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05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NORFOLK COUNTY COUNCIL </w:t>
      </w:r>
      <w:r w:rsidR="00924CAF" w:rsidRPr="00EF0BC6">
        <w:rPr>
          <w:rFonts w:cs="Arial"/>
          <w:szCs w:val="24"/>
        </w:rPr>
        <w:t>proposes to make</w:t>
      </w:r>
      <w:r w:rsidR="00BF1862" w:rsidRPr="00EF0BC6">
        <w:rPr>
          <w:rFonts w:cs="Arial"/>
          <w:szCs w:val="24"/>
        </w:rPr>
        <w:t xml:space="preserve"> </w:t>
      </w:r>
      <w:r w:rsidRPr="00EF0BC6">
        <w:rPr>
          <w:rFonts w:cs="Arial"/>
          <w:szCs w:val="24"/>
        </w:rPr>
        <w:t xml:space="preserve">a Temporary Traffic </w:t>
      </w:r>
      <w:r w:rsidR="00B62C89" w:rsidRPr="00EF0BC6">
        <w:rPr>
          <w:rFonts w:cs="Arial"/>
          <w:szCs w:val="24"/>
        </w:rPr>
        <w:t xml:space="preserve">Regulation </w:t>
      </w:r>
      <w:r w:rsidRPr="00EF0BC6">
        <w:rPr>
          <w:rFonts w:cs="Arial"/>
          <w:szCs w:val="24"/>
        </w:rPr>
        <w:t xml:space="preserve">Order </w:t>
      </w:r>
      <w:r w:rsidR="001A712E" w:rsidRPr="00EF0BC6">
        <w:rPr>
          <w:rFonts w:cs="Arial"/>
          <w:szCs w:val="24"/>
        </w:rPr>
        <w:t>(</w:t>
      </w:r>
      <w:r w:rsidR="001D5686" w:rsidRPr="001D5686">
        <w:rPr>
          <w:rFonts w:cs="Arial"/>
          <w:szCs w:val="24"/>
        </w:rPr>
        <w:t>STRO7927</w:t>
      </w:r>
      <w:r w:rsidR="001A712E" w:rsidRPr="00EF0BC6">
        <w:rPr>
          <w:rFonts w:cs="Arial"/>
          <w:szCs w:val="24"/>
        </w:rPr>
        <w:t xml:space="preserve">) </w:t>
      </w:r>
      <w:r w:rsidRPr="00EF0BC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EF0BC6">
        <w:rPr>
          <w:rFonts w:cs="Arial"/>
          <w:szCs w:val="24"/>
        </w:rPr>
        <w:t xml:space="preserve"> </w:t>
      </w:r>
      <w:r w:rsidR="000A0369" w:rsidRPr="00EF0BC6">
        <w:rPr>
          <w:rFonts w:cs="Arial"/>
          <w:szCs w:val="24"/>
        </w:rPr>
        <w:t>the</w:t>
      </w:r>
      <w:r w:rsidR="0031575F" w:rsidRPr="00EF0BC6">
        <w:rPr>
          <w:rFonts w:cs="Arial"/>
          <w:szCs w:val="24"/>
        </w:rPr>
        <w:t xml:space="preserve"> </w:t>
      </w:r>
      <w:bookmarkEnd w:id="0"/>
      <w:r w:rsidR="001D5686" w:rsidRPr="001D5686">
        <w:rPr>
          <w:rFonts w:cs="Arial"/>
          <w:szCs w:val="24"/>
        </w:rPr>
        <w:t xml:space="preserve">C202 Claxton Corner from </w:t>
      </w:r>
      <w:r w:rsidR="001D5686" w:rsidRPr="00291A76">
        <w:rPr>
          <w:rFonts w:cs="Arial"/>
          <w:szCs w:val="24"/>
        </w:rPr>
        <w:t>84</w:t>
      </w:r>
      <w:r w:rsidR="001D5686" w:rsidRPr="001D5686">
        <w:rPr>
          <w:rFonts w:cs="Arial"/>
          <w:szCs w:val="24"/>
        </w:rPr>
        <w:t xml:space="preserve">m </w:t>
      </w:r>
      <w:r w:rsidR="001D5686" w:rsidRPr="00291A76">
        <w:rPr>
          <w:rFonts w:cs="Arial"/>
          <w:szCs w:val="24"/>
        </w:rPr>
        <w:t xml:space="preserve">southeast of its junction with C383 Church Lane </w:t>
      </w:r>
      <w:r w:rsidR="001D5686" w:rsidRPr="001D5686">
        <w:rPr>
          <w:rFonts w:cs="Arial"/>
          <w:szCs w:val="24"/>
        </w:rPr>
        <w:t>for 20m south-eastwards in the PARISH OF CLAXTON</w:t>
      </w:r>
      <w:r w:rsidR="00431DF9" w:rsidRPr="00EF0BC6">
        <w:rPr>
          <w:rFonts w:cs="Arial"/>
          <w:szCs w:val="24"/>
        </w:rPr>
        <w:t xml:space="preserve"> to facilitate</w:t>
      </w:r>
      <w:r w:rsidR="0031575F" w:rsidRPr="00EF0BC6">
        <w:rPr>
          <w:rFonts w:cs="Arial"/>
          <w:szCs w:val="24"/>
        </w:rPr>
        <w:t xml:space="preserve"> </w:t>
      </w:r>
      <w:r w:rsidR="001D5686" w:rsidRPr="001D5686">
        <w:rPr>
          <w:rFonts w:cs="Arial"/>
          <w:szCs w:val="24"/>
        </w:rPr>
        <w:t>Norfolk County Council carriageway repair works</w:t>
      </w:r>
      <w:r w:rsidR="00431DF9" w:rsidRPr="00EF0BC6">
        <w:rPr>
          <w:rFonts w:cs="Arial"/>
          <w:szCs w:val="24"/>
        </w:rPr>
        <w:t>.</w:t>
      </w:r>
    </w:p>
    <w:p w:rsidR="00416E3E" w:rsidRPr="00EF0BC6" w:rsidRDefault="00416E3E" w:rsidP="00A75EEE">
      <w:pPr>
        <w:pStyle w:val="BodyText"/>
        <w:rPr>
          <w:rFonts w:cs="Arial"/>
          <w:szCs w:val="24"/>
        </w:rPr>
      </w:pPr>
    </w:p>
    <w:p w:rsidR="0067730B" w:rsidRPr="00EF0BC6" w:rsidRDefault="0067730B" w:rsidP="00A75EEE">
      <w:pPr>
        <w:pStyle w:val="BodyText"/>
        <w:rPr>
          <w:rFonts w:cs="Arial"/>
          <w:szCs w:val="24"/>
        </w:rPr>
      </w:pPr>
    </w:p>
    <w:p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The road </w:t>
      </w:r>
      <w:r w:rsidR="009734BA" w:rsidRPr="00EF0BC6">
        <w:rPr>
          <w:rFonts w:cs="Arial"/>
          <w:szCs w:val="24"/>
        </w:rPr>
        <w:t>will be temporarily clo</w:t>
      </w:r>
      <w:r w:rsidR="00B3317D" w:rsidRPr="00EF0BC6">
        <w:rPr>
          <w:rFonts w:cs="Arial"/>
          <w:szCs w:val="24"/>
        </w:rPr>
        <w:t>sed (except for access)</w:t>
      </w:r>
      <w:r w:rsidR="000C3329" w:rsidRPr="00EF0BC6">
        <w:rPr>
          <w:rFonts w:cs="Arial"/>
          <w:szCs w:val="24"/>
        </w:rPr>
        <w:t xml:space="preserve"> </w:t>
      </w:r>
      <w:bookmarkStart w:id="4" w:name="_Hlk101954565"/>
      <w:r w:rsidR="000A0369" w:rsidRPr="00EF0BC6">
        <w:rPr>
          <w:rFonts w:cs="Arial"/>
          <w:szCs w:val="24"/>
        </w:rPr>
        <w:t>fro</w:t>
      </w:r>
      <w:r w:rsidR="0031575F" w:rsidRPr="00EF0BC6">
        <w:rPr>
          <w:rFonts w:cs="Arial"/>
          <w:szCs w:val="24"/>
        </w:rPr>
        <w:t>m</w:t>
      </w:r>
      <w:r w:rsidR="0069353F" w:rsidRPr="00EF0BC6">
        <w:rPr>
          <w:rFonts w:cs="Arial"/>
          <w:szCs w:val="24"/>
        </w:rPr>
        <w:t xml:space="preserve"> </w:t>
      </w:r>
      <w:bookmarkEnd w:id="4"/>
      <w:r w:rsidR="001D5686" w:rsidRPr="001D5686">
        <w:rPr>
          <w:rFonts w:cs="Arial"/>
          <w:szCs w:val="24"/>
        </w:rPr>
        <w:t>5</w:t>
      </w:r>
      <w:r w:rsidR="001D5686" w:rsidRPr="001D5686">
        <w:rPr>
          <w:rFonts w:cs="Arial"/>
          <w:szCs w:val="24"/>
          <w:vertAlign w:val="superscript"/>
        </w:rPr>
        <w:t>th</w:t>
      </w:r>
      <w:r w:rsidR="001D5686" w:rsidRPr="001D5686">
        <w:rPr>
          <w:rFonts w:cs="Arial"/>
          <w:szCs w:val="24"/>
        </w:rPr>
        <w:t xml:space="preserve"> to 6</w:t>
      </w:r>
      <w:r w:rsidR="001D5686" w:rsidRPr="001D5686">
        <w:rPr>
          <w:rFonts w:cs="Arial"/>
          <w:szCs w:val="24"/>
          <w:vertAlign w:val="superscript"/>
        </w:rPr>
        <w:t>th</w:t>
      </w:r>
      <w:r w:rsidR="001D5686" w:rsidRPr="001D5686">
        <w:rPr>
          <w:rFonts w:cs="Arial"/>
          <w:szCs w:val="24"/>
        </w:rPr>
        <w:t xml:space="preserve"> April 2023, only while signs indicating the closure are in place, for the duration of the works expected to be about 2 days within the period</w:t>
      </w:r>
      <w:r w:rsidR="000C3329" w:rsidRPr="00EF0BC6">
        <w:rPr>
          <w:rFonts w:cs="Arial"/>
          <w:szCs w:val="24"/>
        </w:rPr>
        <w:t xml:space="preserve">. </w:t>
      </w:r>
      <w:r w:rsidR="009734BA" w:rsidRPr="00EF0BC6">
        <w:rPr>
          <w:rFonts w:cs="Arial"/>
          <w:szCs w:val="24"/>
        </w:rPr>
        <w:t xml:space="preserve"> </w:t>
      </w:r>
    </w:p>
    <w:p w:rsidR="00A75EEE" w:rsidRPr="00EF0BC6" w:rsidRDefault="00A75EEE" w:rsidP="00A75EEE">
      <w:pPr>
        <w:pStyle w:val="BodyText"/>
        <w:rPr>
          <w:rFonts w:cs="Arial"/>
          <w:szCs w:val="24"/>
        </w:rPr>
      </w:pPr>
    </w:p>
    <w:p w:rsidR="00A75EEE" w:rsidRPr="00EF0BC6" w:rsidRDefault="00A75EEE" w:rsidP="00A75EEE">
      <w:pPr>
        <w:pStyle w:val="BodyText"/>
        <w:rPr>
          <w:rFonts w:cs="Arial"/>
          <w:szCs w:val="24"/>
        </w:rPr>
      </w:pPr>
    </w:p>
    <w:p w:rsidR="00416E3E" w:rsidRPr="00EF0BC6" w:rsidRDefault="00A75EEE" w:rsidP="001D5686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Alternative route is via</w:t>
      </w:r>
      <w:r w:rsidR="003943F5" w:rsidRPr="00EF0BC6">
        <w:rPr>
          <w:rFonts w:cs="Arial"/>
          <w:szCs w:val="24"/>
        </w:rPr>
        <w:t>:</w:t>
      </w:r>
      <w:r w:rsidR="000C3329" w:rsidRPr="00EF0BC6">
        <w:rPr>
          <w:rFonts w:cs="Arial"/>
          <w:szCs w:val="24"/>
          <w:lang w:eastAsia="en-GB"/>
        </w:rPr>
        <w:t xml:space="preserve"> </w:t>
      </w:r>
      <w:r w:rsidR="001D5686" w:rsidRPr="001D5686">
        <w:rPr>
          <w:rFonts w:cs="Arial"/>
          <w:szCs w:val="24"/>
        </w:rPr>
        <w:t>The Street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Ferry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Norwich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Langley Green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Staithe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Langley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Norwich</w:t>
      </w:r>
      <w:r w:rsidR="001D5686">
        <w:rPr>
          <w:rFonts w:cs="Arial"/>
          <w:szCs w:val="24"/>
        </w:rPr>
        <w:t xml:space="preserve"> </w:t>
      </w:r>
      <w:r w:rsidR="001D5686" w:rsidRPr="001D5686">
        <w:rPr>
          <w:rFonts w:cs="Arial"/>
          <w:szCs w:val="24"/>
        </w:rPr>
        <w:t>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A146 Norwich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A146 Loddon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Kirby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The Street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Rockland Road</w:t>
      </w:r>
      <w:r w:rsidR="001D5686">
        <w:rPr>
          <w:rFonts w:cs="Arial"/>
          <w:szCs w:val="24"/>
        </w:rPr>
        <w:t xml:space="preserve">, </w:t>
      </w:r>
      <w:proofErr w:type="spellStart"/>
      <w:r w:rsidR="001D5686" w:rsidRPr="001D5686">
        <w:rPr>
          <w:rFonts w:cs="Arial"/>
          <w:szCs w:val="24"/>
        </w:rPr>
        <w:t>Bramerton</w:t>
      </w:r>
      <w:proofErr w:type="spellEnd"/>
      <w:r w:rsidR="001D5686" w:rsidRPr="001D5686">
        <w:rPr>
          <w:rFonts w:cs="Arial"/>
          <w:szCs w:val="24"/>
        </w:rPr>
        <w:t xml:space="preserve"> Lane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Rookery Hill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The Street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New Inn Hill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Lower Road</w:t>
      </w:r>
      <w:r w:rsidR="001D5686">
        <w:rPr>
          <w:rFonts w:cs="Arial"/>
          <w:szCs w:val="24"/>
        </w:rPr>
        <w:t xml:space="preserve">, </w:t>
      </w:r>
      <w:r w:rsidR="001D5686" w:rsidRPr="001D5686">
        <w:rPr>
          <w:rFonts w:cs="Arial"/>
          <w:szCs w:val="24"/>
        </w:rPr>
        <w:t>Claxton Corner</w:t>
      </w:r>
      <w:r w:rsidR="001C158C" w:rsidRPr="00EF0BC6">
        <w:rPr>
          <w:rFonts w:cs="Arial"/>
          <w:szCs w:val="24"/>
        </w:rPr>
        <w:t>.</w:t>
      </w:r>
    </w:p>
    <w:p w:rsidR="00A75EEE" w:rsidRPr="00EF0BC6" w:rsidRDefault="009E64A9" w:rsidP="000C3329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 xml:space="preserve"> </w:t>
      </w:r>
    </w:p>
    <w:bookmarkEnd w:id="1"/>
    <w:bookmarkEnd w:id="2"/>
    <w:bookmarkEnd w:id="3"/>
    <w:p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:rsidR="00A75EEE" w:rsidRPr="00EF0BC6" w:rsidRDefault="00A75EEE" w:rsidP="00A75EEE">
      <w:pPr>
        <w:pStyle w:val="BodyText"/>
        <w:rPr>
          <w:rFonts w:cs="Arial"/>
          <w:szCs w:val="24"/>
        </w:rPr>
      </w:pPr>
      <w:r w:rsidRPr="00EF0BC6">
        <w:rPr>
          <w:rFonts w:cs="Arial"/>
          <w:szCs w:val="24"/>
        </w:rPr>
        <w:t>If necessary</w:t>
      </w:r>
      <w:r w:rsidR="00431DF9" w:rsidRPr="00EF0BC6">
        <w:rPr>
          <w:rFonts w:cs="Arial"/>
          <w:szCs w:val="24"/>
        </w:rPr>
        <w:t>,</w:t>
      </w:r>
      <w:r w:rsidRPr="00EF0BC6">
        <w:rPr>
          <w:rFonts w:cs="Arial"/>
          <w:szCs w:val="24"/>
        </w:rPr>
        <w:t xml:space="preserve"> the restriction could run for a maximum period of 18 months from the date of the Order.</w:t>
      </w:r>
    </w:p>
    <w:p w:rsidR="00A75EEE" w:rsidRPr="00EF0BC6" w:rsidRDefault="00A75EEE" w:rsidP="00A75EEE">
      <w:pPr>
        <w:rPr>
          <w:rFonts w:ascii="Arial" w:hAnsi="Arial" w:cs="Arial"/>
          <w:sz w:val="24"/>
          <w:szCs w:val="24"/>
        </w:rPr>
      </w:pPr>
    </w:p>
    <w:p w:rsidR="001248DA" w:rsidRPr="00EF0BC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:rsidR="005C5504" w:rsidRPr="00EF0BC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:rsidR="001D7515" w:rsidRPr="00EF0BC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:rsidR="00733850" w:rsidRPr="00733850" w:rsidRDefault="00733850" w:rsidP="00733850">
      <w:pPr>
        <w:rPr>
          <w:rFonts w:ascii="Arial" w:hAnsi="Arial" w:cs="Arial"/>
          <w:sz w:val="24"/>
          <w:szCs w:val="24"/>
        </w:rPr>
      </w:pPr>
      <w:r w:rsidRPr="00733850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1D5686">
        <w:rPr>
          <w:rFonts w:ascii="Arial" w:hAnsi="Arial" w:cs="Arial"/>
          <w:sz w:val="24"/>
          <w:szCs w:val="24"/>
        </w:rPr>
        <w:t>South</w:t>
      </w:r>
      <w:r w:rsidRPr="00733850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733850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733850">
        <w:rPr>
          <w:rFonts w:ascii="Arial" w:hAnsi="Arial" w:cs="Arial"/>
          <w:sz w:val="24"/>
          <w:szCs w:val="24"/>
        </w:rPr>
        <w:t>.</w:t>
      </w:r>
    </w:p>
    <w:p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</w:p>
    <w:p w:rsidR="00737B6F" w:rsidRPr="00EF0BC6" w:rsidRDefault="00737B6F" w:rsidP="00737B6F">
      <w:pPr>
        <w:rPr>
          <w:rFonts w:ascii="Arial" w:hAnsi="Arial" w:cs="Arial"/>
          <w:sz w:val="24"/>
          <w:szCs w:val="24"/>
        </w:rPr>
      </w:pPr>
      <w:r w:rsidRPr="00EF0BC6">
        <w:rPr>
          <w:rFonts w:ascii="Arial" w:hAnsi="Arial" w:cs="Arial"/>
          <w:sz w:val="24"/>
          <w:szCs w:val="24"/>
        </w:rPr>
        <w:t>Dated thi</w:t>
      </w:r>
      <w:r w:rsidR="000A0369" w:rsidRPr="00EF0BC6">
        <w:rPr>
          <w:rFonts w:ascii="Arial" w:hAnsi="Arial" w:cs="Arial"/>
          <w:sz w:val="24"/>
          <w:szCs w:val="24"/>
        </w:rPr>
        <w:t xml:space="preserve">s </w:t>
      </w:r>
      <w:r w:rsidR="001D5686">
        <w:rPr>
          <w:rFonts w:ascii="Arial" w:hAnsi="Arial" w:cs="Arial"/>
          <w:sz w:val="24"/>
          <w:szCs w:val="24"/>
        </w:rPr>
        <w:t>17</w:t>
      </w:r>
      <w:r w:rsidR="001D5686" w:rsidRPr="001D5686">
        <w:rPr>
          <w:rFonts w:ascii="Arial" w:hAnsi="Arial" w:cs="Arial"/>
          <w:sz w:val="24"/>
          <w:szCs w:val="24"/>
          <w:vertAlign w:val="superscript"/>
        </w:rPr>
        <w:t>th</w:t>
      </w:r>
      <w:r w:rsidR="000A0369" w:rsidRPr="00EF0BC6">
        <w:rPr>
          <w:rFonts w:ascii="Arial" w:hAnsi="Arial" w:cs="Arial"/>
          <w:sz w:val="24"/>
          <w:szCs w:val="24"/>
        </w:rPr>
        <w:t xml:space="preserve"> </w:t>
      </w:r>
      <w:r w:rsidR="00A104AF" w:rsidRPr="00EF0BC6">
        <w:rPr>
          <w:rFonts w:ascii="Arial" w:hAnsi="Arial" w:cs="Arial"/>
          <w:sz w:val="24"/>
          <w:szCs w:val="24"/>
        </w:rPr>
        <w:t>d</w:t>
      </w:r>
      <w:r w:rsidRPr="00EF0BC6">
        <w:rPr>
          <w:rFonts w:ascii="Arial" w:hAnsi="Arial" w:cs="Arial"/>
          <w:sz w:val="24"/>
          <w:szCs w:val="24"/>
        </w:rPr>
        <w:t xml:space="preserve">ay </w:t>
      </w:r>
      <w:r w:rsidR="0067730B" w:rsidRPr="00EF0BC6">
        <w:rPr>
          <w:rFonts w:ascii="Arial" w:hAnsi="Arial" w:cs="Arial"/>
          <w:sz w:val="24"/>
          <w:szCs w:val="24"/>
        </w:rPr>
        <w:t>of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1D5686">
        <w:rPr>
          <w:rFonts w:ascii="Arial" w:hAnsi="Arial" w:cs="Arial"/>
          <w:sz w:val="24"/>
          <w:szCs w:val="24"/>
        </w:rPr>
        <w:t>March</w:t>
      </w:r>
      <w:r w:rsidR="0031575F" w:rsidRPr="00EF0BC6">
        <w:rPr>
          <w:rFonts w:ascii="Arial" w:hAnsi="Arial" w:cs="Arial"/>
          <w:sz w:val="24"/>
          <w:szCs w:val="24"/>
        </w:rPr>
        <w:t xml:space="preserve"> </w:t>
      </w:r>
      <w:r w:rsidR="009E64A9" w:rsidRPr="00EF0BC6">
        <w:rPr>
          <w:rFonts w:ascii="Arial" w:hAnsi="Arial" w:cs="Arial"/>
          <w:sz w:val="24"/>
          <w:szCs w:val="24"/>
        </w:rPr>
        <w:t>2</w:t>
      </w:r>
      <w:r w:rsidR="00CB4A98" w:rsidRPr="00EF0BC6">
        <w:rPr>
          <w:rFonts w:ascii="Arial" w:hAnsi="Arial" w:cs="Arial"/>
          <w:sz w:val="24"/>
          <w:szCs w:val="24"/>
        </w:rPr>
        <w:t>0</w:t>
      </w:r>
      <w:r w:rsidR="00E72B37" w:rsidRPr="00EF0BC6">
        <w:rPr>
          <w:rFonts w:ascii="Arial" w:hAnsi="Arial" w:cs="Arial"/>
          <w:sz w:val="24"/>
          <w:szCs w:val="24"/>
        </w:rPr>
        <w:t>2</w:t>
      </w:r>
      <w:r w:rsidR="00431DF9" w:rsidRPr="00EF0BC6">
        <w:rPr>
          <w:rFonts w:ascii="Arial" w:hAnsi="Arial" w:cs="Arial"/>
          <w:sz w:val="24"/>
          <w:szCs w:val="24"/>
        </w:rPr>
        <w:t>3.</w:t>
      </w:r>
    </w:p>
    <w:p w:rsidR="00675420" w:rsidRPr="00EF0BC6" w:rsidRDefault="00675420" w:rsidP="00737B6F">
      <w:pPr>
        <w:rPr>
          <w:rFonts w:ascii="Arial" w:hAnsi="Arial" w:cs="Arial"/>
          <w:sz w:val="24"/>
          <w:szCs w:val="24"/>
        </w:rPr>
      </w:pPr>
    </w:p>
    <w:p w:rsidR="001F10BA" w:rsidRPr="00EF0BC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Katrina Hulatt</w:t>
      </w:r>
    </w:p>
    <w:p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Assistant Director of Governance (Legal Services)</w:t>
      </w:r>
    </w:p>
    <w:p w:rsidR="00DF3F82" w:rsidRPr="008826AA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County Hall</w:t>
      </w:r>
      <w:r w:rsidRPr="008826AA">
        <w:rPr>
          <w:rFonts w:ascii="Arial" w:hAnsi="Arial" w:cs="Arial"/>
          <w:sz w:val="24"/>
          <w:szCs w:val="24"/>
        </w:rPr>
        <w:tab/>
      </w:r>
    </w:p>
    <w:p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Martineau Lane</w:t>
      </w:r>
    </w:p>
    <w:p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Norwich</w:t>
      </w:r>
    </w:p>
    <w:p w:rsidR="00DF3F82" w:rsidRPr="008826AA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826AA">
        <w:rPr>
          <w:rFonts w:ascii="Arial" w:hAnsi="Arial" w:cs="Arial"/>
          <w:sz w:val="24"/>
          <w:szCs w:val="24"/>
        </w:rPr>
        <w:t>NR1 2DH</w:t>
      </w:r>
    </w:p>
    <w:p w:rsidR="00DF3F82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:rsidR="00607ED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:rsidR="00763F63" w:rsidRDefault="001D5686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1D5686">
        <w:rPr>
          <w:rFonts w:ascii="Arial" w:hAnsi="Arial" w:cs="Arial"/>
          <w:caps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2145" cy="40411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86" w:rsidRDefault="001D5686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:rsidR="001D5686" w:rsidRPr="00EF0BC6" w:rsidRDefault="001D5686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1D5686">
        <w:rPr>
          <w:rFonts w:ascii="Arial" w:hAnsi="Arial" w:cs="Arial"/>
          <w:caps/>
          <w:noProof/>
          <w:sz w:val="24"/>
          <w:szCs w:val="24"/>
          <w:lang w:eastAsia="en-GB"/>
        </w:rPr>
        <w:drawing>
          <wp:inline distT="0" distB="0" distL="0" distR="0">
            <wp:extent cx="5732145" cy="316166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686" w:rsidRPr="00EF0BC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72" w:rsidRDefault="00B23972">
      <w:r>
        <w:separator/>
      </w:r>
    </w:p>
  </w:endnote>
  <w:endnote w:type="continuationSeparator" w:id="0">
    <w:p w:rsidR="00B23972" w:rsidRDefault="00B2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B" w:rsidRPr="001D5686" w:rsidRDefault="001D5686" w:rsidP="001D5686">
    <w:pPr>
      <w:pStyle w:val="Footer"/>
    </w:pPr>
    <w:r w:rsidRPr="001D5686">
      <w:rPr>
        <w:i/>
        <w:iCs/>
      </w:rPr>
      <w:t>Claxton STRO7927 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72" w:rsidRDefault="00B23972">
      <w:r>
        <w:separator/>
      </w:r>
    </w:p>
  </w:footnote>
  <w:footnote w:type="continuationSeparator" w:id="0">
    <w:p w:rsidR="00B23972" w:rsidRDefault="00B23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5686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E7BEF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266C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4D9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3972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E77DB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66C"/>
    <w:rPr>
      <w:lang w:eastAsia="en-US"/>
    </w:rPr>
  </w:style>
  <w:style w:type="paragraph" w:styleId="Heading1">
    <w:name w:val="heading 1"/>
    <w:basedOn w:val="Normal"/>
    <w:next w:val="Normal"/>
    <w:qFormat/>
    <w:rsid w:val="0065266C"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6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66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65266C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9D71-C868-41CC-A604-E98E4F36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creator>Law &amp; Admin</dc:creator>
  <cp:lastModifiedBy>Mike</cp:lastModifiedBy>
  <cp:revision>2</cp:revision>
  <cp:lastPrinted>2012-06-07T08:15:00Z</cp:lastPrinted>
  <dcterms:created xsi:type="dcterms:W3CDTF">2023-03-19T08:32:00Z</dcterms:created>
  <dcterms:modified xsi:type="dcterms:W3CDTF">2023-03-19T08:32:00Z</dcterms:modified>
</cp:coreProperties>
</file>