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EA8B" w14:textId="7644B005" w:rsidR="00847932" w:rsidRPr="00847932" w:rsidRDefault="00847932" w:rsidP="009873C5">
      <w:pPr>
        <w:spacing w:after="0" w:line="240" w:lineRule="auto"/>
        <w:jc w:val="center"/>
        <w:rPr>
          <w:rFonts w:ascii="Calibri" w:eastAsia="Times New Roman" w:hAnsi="Calibri" w:cs="Calibri"/>
          <w:b/>
          <w:bCs/>
          <w:sz w:val="28"/>
          <w:szCs w:val="28"/>
          <w:u w:val="single"/>
          <w:lang w:eastAsia="en-GB"/>
        </w:rPr>
      </w:pPr>
      <w:r w:rsidRPr="00847932">
        <w:rPr>
          <w:rFonts w:ascii="Calibri" w:eastAsia="Times New Roman" w:hAnsi="Calibri" w:cs="Calibri"/>
          <w:b/>
          <w:bCs/>
          <w:sz w:val="28"/>
          <w:szCs w:val="28"/>
          <w:u w:val="single"/>
          <w:lang w:eastAsia="en-GB"/>
        </w:rPr>
        <w:t>Claxton Parish Council</w:t>
      </w:r>
    </w:p>
    <w:p w14:paraId="5A6D8CF1" w14:textId="77777777" w:rsidR="00847932" w:rsidRDefault="00847932" w:rsidP="009873C5">
      <w:pPr>
        <w:spacing w:after="0" w:line="240" w:lineRule="auto"/>
        <w:jc w:val="center"/>
        <w:rPr>
          <w:rFonts w:ascii="Calibri" w:eastAsia="Times New Roman" w:hAnsi="Calibri" w:cs="Calibri"/>
          <w:b/>
          <w:bCs/>
          <w:lang w:eastAsia="en-GB"/>
        </w:rPr>
      </w:pPr>
    </w:p>
    <w:p w14:paraId="174E8B74" w14:textId="45C4E884" w:rsidR="009873C5" w:rsidRPr="00610CF2" w:rsidRDefault="009873C5" w:rsidP="009873C5">
      <w:pPr>
        <w:spacing w:after="0" w:line="240" w:lineRule="auto"/>
        <w:jc w:val="center"/>
        <w:rPr>
          <w:rFonts w:ascii="Calibri" w:eastAsia="Times New Roman" w:hAnsi="Calibri" w:cs="Calibri"/>
          <w:b/>
          <w:bCs/>
          <w:lang w:eastAsia="en-GB"/>
        </w:rPr>
      </w:pPr>
      <w:r w:rsidRPr="00610CF2">
        <w:rPr>
          <w:rFonts w:ascii="Calibri" w:eastAsia="Times New Roman" w:hAnsi="Calibri" w:cs="Calibri"/>
          <w:b/>
          <w:bCs/>
          <w:lang w:eastAsia="en-GB"/>
        </w:rPr>
        <w:t xml:space="preserve">Freedom of Information </w:t>
      </w:r>
      <w:r w:rsidR="0066068E" w:rsidRPr="00610CF2">
        <w:rPr>
          <w:rFonts w:ascii="Calibri" w:eastAsia="Times New Roman" w:hAnsi="Calibri" w:cs="Calibri"/>
          <w:b/>
          <w:bCs/>
          <w:lang w:eastAsia="en-GB"/>
        </w:rPr>
        <w:t>and Publication Scheme</w:t>
      </w:r>
    </w:p>
    <w:p w14:paraId="174E8B75" w14:textId="77777777" w:rsidR="000B1F03" w:rsidRPr="00610CF2" w:rsidRDefault="000B1F03" w:rsidP="009873C5">
      <w:pPr>
        <w:spacing w:after="0" w:line="240" w:lineRule="auto"/>
        <w:jc w:val="center"/>
        <w:rPr>
          <w:rFonts w:ascii="Calibri" w:eastAsia="Times New Roman" w:hAnsi="Calibri" w:cs="Calibri"/>
          <w:b/>
          <w:bCs/>
          <w:lang w:eastAsia="en-GB"/>
        </w:rPr>
      </w:pPr>
    </w:p>
    <w:tbl>
      <w:tblPr>
        <w:tblStyle w:val="TableGrid"/>
        <w:tblW w:w="6487" w:type="dxa"/>
        <w:jc w:val="center"/>
        <w:tblLook w:val="04A0" w:firstRow="1" w:lastRow="0" w:firstColumn="1" w:lastColumn="0" w:noHBand="0" w:noVBand="1"/>
      </w:tblPr>
      <w:tblGrid>
        <w:gridCol w:w="1951"/>
        <w:gridCol w:w="1418"/>
        <w:gridCol w:w="1842"/>
        <w:gridCol w:w="1276"/>
      </w:tblGrid>
      <w:tr w:rsidR="000B1F03" w:rsidRPr="00610CF2" w14:paraId="174E8B77" w14:textId="77777777" w:rsidTr="007B6FB3">
        <w:trPr>
          <w:jc w:val="center"/>
        </w:trPr>
        <w:tc>
          <w:tcPr>
            <w:tcW w:w="6487" w:type="dxa"/>
            <w:gridSpan w:val="4"/>
            <w:tcBorders>
              <w:top w:val="single" w:sz="4" w:space="0" w:color="auto"/>
              <w:left w:val="single" w:sz="4" w:space="0" w:color="auto"/>
              <w:bottom w:val="single" w:sz="4" w:space="0" w:color="auto"/>
              <w:right w:val="single" w:sz="4" w:space="0" w:color="auto"/>
            </w:tcBorders>
            <w:hideMark/>
          </w:tcPr>
          <w:p w14:paraId="174E8B76" w14:textId="77777777" w:rsidR="000B1F03" w:rsidRPr="00610CF2" w:rsidRDefault="000B1F03">
            <w:pPr>
              <w:rPr>
                <w:rFonts w:ascii="Calibri" w:hAnsi="Calibri" w:cs="Calibri"/>
                <w:b/>
              </w:rPr>
            </w:pPr>
            <w:r w:rsidRPr="00610CF2">
              <w:rPr>
                <w:rFonts w:ascii="Calibri" w:hAnsi="Calibri" w:cs="Calibri"/>
                <w:b/>
              </w:rPr>
              <w:t>Document Control</w:t>
            </w:r>
          </w:p>
        </w:tc>
      </w:tr>
      <w:tr w:rsidR="00847932" w:rsidRPr="00610CF2" w14:paraId="174E8B7B" w14:textId="77777777" w:rsidTr="007B6FB3">
        <w:trPr>
          <w:jc w:val="center"/>
        </w:trPr>
        <w:tc>
          <w:tcPr>
            <w:tcW w:w="1951" w:type="dxa"/>
            <w:tcBorders>
              <w:top w:val="single" w:sz="4" w:space="0" w:color="auto"/>
              <w:left w:val="single" w:sz="4" w:space="0" w:color="auto"/>
              <w:bottom w:val="single" w:sz="4" w:space="0" w:color="auto"/>
              <w:right w:val="single" w:sz="4" w:space="0" w:color="auto"/>
            </w:tcBorders>
            <w:hideMark/>
          </w:tcPr>
          <w:p w14:paraId="174E8B78" w14:textId="77777777" w:rsidR="00847932" w:rsidRPr="00610CF2" w:rsidRDefault="00847932">
            <w:pPr>
              <w:rPr>
                <w:rFonts w:ascii="Calibri" w:hAnsi="Calibri" w:cs="Calibri"/>
                <w:bCs/>
              </w:rPr>
            </w:pPr>
            <w:r w:rsidRPr="00610CF2">
              <w:rPr>
                <w:rFonts w:ascii="Calibri" w:hAnsi="Calibri" w:cs="Calibri"/>
                <w:bCs/>
              </w:rPr>
              <w:t>Review date</w:t>
            </w:r>
          </w:p>
        </w:tc>
        <w:tc>
          <w:tcPr>
            <w:tcW w:w="1418" w:type="dxa"/>
            <w:tcBorders>
              <w:top w:val="single" w:sz="4" w:space="0" w:color="auto"/>
              <w:left w:val="single" w:sz="4" w:space="0" w:color="auto"/>
              <w:bottom w:val="single" w:sz="4" w:space="0" w:color="auto"/>
              <w:right w:val="single" w:sz="4" w:space="0" w:color="auto"/>
            </w:tcBorders>
            <w:hideMark/>
          </w:tcPr>
          <w:p w14:paraId="174E8B79" w14:textId="77777777" w:rsidR="00847932" w:rsidRPr="00610CF2" w:rsidRDefault="00847932">
            <w:pPr>
              <w:rPr>
                <w:rFonts w:ascii="Calibri" w:hAnsi="Calibri" w:cs="Calibri"/>
                <w:bCs/>
              </w:rPr>
            </w:pPr>
            <w:r w:rsidRPr="00610CF2">
              <w:rPr>
                <w:rFonts w:ascii="Calibri" w:hAnsi="Calibri" w:cs="Calibri"/>
                <w:bCs/>
              </w:rPr>
              <w:t>10 July 2019</w:t>
            </w:r>
          </w:p>
        </w:tc>
        <w:tc>
          <w:tcPr>
            <w:tcW w:w="1842" w:type="dxa"/>
            <w:tcBorders>
              <w:top w:val="single" w:sz="4" w:space="0" w:color="auto"/>
              <w:left w:val="single" w:sz="4" w:space="0" w:color="auto"/>
              <w:bottom w:val="single" w:sz="4" w:space="0" w:color="auto"/>
              <w:right w:val="single" w:sz="4" w:space="0" w:color="auto"/>
            </w:tcBorders>
            <w:hideMark/>
          </w:tcPr>
          <w:p w14:paraId="7C7673E4" w14:textId="2BD6EB74" w:rsidR="00847932" w:rsidRPr="00610CF2" w:rsidRDefault="00847932" w:rsidP="000B1F03">
            <w:pPr>
              <w:rPr>
                <w:rFonts w:ascii="Calibri" w:hAnsi="Calibri" w:cs="Calibri"/>
                <w:bCs/>
              </w:rPr>
            </w:pPr>
            <w:r w:rsidRPr="00610CF2">
              <w:rPr>
                <w:rFonts w:ascii="Calibri" w:hAnsi="Calibri" w:cs="Calibri"/>
                <w:bCs/>
              </w:rPr>
              <w:t>Minute reference</w:t>
            </w:r>
          </w:p>
        </w:tc>
        <w:tc>
          <w:tcPr>
            <w:tcW w:w="1276" w:type="dxa"/>
            <w:tcBorders>
              <w:top w:val="single" w:sz="4" w:space="0" w:color="auto"/>
              <w:left w:val="single" w:sz="4" w:space="0" w:color="auto"/>
              <w:bottom w:val="single" w:sz="4" w:space="0" w:color="auto"/>
              <w:right w:val="single" w:sz="4" w:space="0" w:color="auto"/>
            </w:tcBorders>
          </w:tcPr>
          <w:p w14:paraId="174E8B7A" w14:textId="1B8A832C" w:rsidR="00847932" w:rsidRPr="00610CF2" w:rsidRDefault="00847932" w:rsidP="000B1F03">
            <w:pPr>
              <w:rPr>
                <w:rFonts w:ascii="Calibri" w:hAnsi="Calibri" w:cs="Calibri"/>
                <w:bCs/>
              </w:rPr>
            </w:pPr>
            <w:r>
              <w:rPr>
                <w:rFonts w:ascii="Calibri" w:hAnsi="Calibri" w:cs="Calibri"/>
                <w:bCs/>
              </w:rPr>
              <w:t>19.84</w:t>
            </w:r>
          </w:p>
        </w:tc>
      </w:tr>
      <w:tr w:rsidR="00847932" w:rsidRPr="00610CF2" w14:paraId="174E8B7F" w14:textId="77777777" w:rsidTr="007B6FB3">
        <w:trPr>
          <w:jc w:val="center"/>
        </w:trPr>
        <w:tc>
          <w:tcPr>
            <w:tcW w:w="1951" w:type="dxa"/>
          </w:tcPr>
          <w:p w14:paraId="174E8B7C" w14:textId="77777777" w:rsidR="00847932" w:rsidRPr="00610CF2" w:rsidRDefault="00847932" w:rsidP="001F707E">
            <w:pPr>
              <w:rPr>
                <w:rFonts w:ascii="Calibri" w:hAnsi="Calibri" w:cs="Calibri"/>
              </w:rPr>
            </w:pPr>
            <w:r w:rsidRPr="00610CF2">
              <w:rPr>
                <w:rFonts w:ascii="Calibri" w:hAnsi="Calibri" w:cs="Calibri"/>
              </w:rPr>
              <w:t>Last reviewed</w:t>
            </w:r>
          </w:p>
        </w:tc>
        <w:tc>
          <w:tcPr>
            <w:tcW w:w="1418" w:type="dxa"/>
          </w:tcPr>
          <w:p w14:paraId="174E8B7D" w14:textId="0A5E9155" w:rsidR="00847932" w:rsidRPr="00610CF2" w:rsidRDefault="00847932" w:rsidP="001F707E">
            <w:pPr>
              <w:rPr>
                <w:rFonts w:ascii="Calibri" w:hAnsi="Calibri" w:cs="Calibri"/>
              </w:rPr>
            </w:pPr>
            <w:r>
              <w:rPr>
                <w:rFonts w:ascii="Calibri" w:hAnsi="Calibri" w:cs="Calibri"/>
              </w:rPr>
              <w:t>Sept 2023</w:t>
            </w:r>
          </w:p>
        </w:tc>
        <w:tc>
          <w:tcPr>
            <w:tcW w:w="1842" w:type="dxa"/>
          </w:tcPr>
          <w:p w14:paraId="187A7382" w14:textId="0970EB2C" w:rsidR="00847932" w:rsidRPr="00610CF2" w:rsidRDefault="00847932" w:rsidP="001F707E">
            <w:pPr>
              <w:ind w:left="720" w:hanging="720"/>
              <w:rPr>
                <w:rFonts w:ascii="Calibri" w:hAnsi="Calibri" w:cs="Calibri"/>
              </w:rPr>
            </w:pPr>
            <w:r w:rsidRPr="00610CF2">
              <w:rPr>
                <w:rFonts w:ascii="Calibri" w:hAnsi="Calibri" w:cs="Calibri"/>
              </w:rPr>
              <w:t>Minute Reference</w:t>
            </w:r>
          </w:p>
        </w:tc>
        <w:tc>
          <w:tcPr>
            <w:tcW w:w="1276" w:type="dxa"/>
          </w:tcPr>
          <w:p w14:paraId="174E8B7E" w14:textId="401695B0" w:rsidR="00847932" w:rsidRPr="00610CF2" w:rsidRDefault="00847932" w:rsidP="001F707E">
            <w:pPr>
              <w:ind w:left="720" w:hanging="720"/>
              <w:rPr>
                <w:rFonts w:ascii="Calibri" w:hAnsi="Calibri" w:cs="Calibri"/>
              </w:rPr>
            </w:pPr>
            <w:r>
              <w:rPr>
                <w:rFonts w:ascii="Calibri" w:hAnsi="Calibri" w:cs="Calibri"/>
              </w:rPr>
              <w:t>2</w:t>
            </w:r>
            <w:r w:rsidR="007B6FB3">
              <w:rPr>
                <w:rFonts w:ascii="Calibri" w:hAnsi="Calibri" w:cs="Calibri"/>
              </w:rPr>
              <w:t>3.87.01.02</w:t>
            </w:r>
          </w:p>
        </w:tc>
      </w:tr>
      <w:tr w:rsidR="00847932" w:rsidRPr="00610CF2" w14:paraId="174E8B83" w14:textId="77777777" w:rsidTr="007B6FB3">
        <w:trPr>
          <w:jc w:val="center"/>
        </w:trPr>
        <w:tc>
          <w:tcPr>
            <w:tcW w:w="1951" w:type="dxa"/>
          </w:tcPr>
          <w:p w14:paraId="174E8B80" w14:textId="77777777" w:rsidR="00847932" w:rsidRPr="00610CF2" w:rsidRDefault="00847932" w:rsidP="001F707E">
            <w:pPr>
              <w:rPr>
                <w:rFonts w:ascii="Calibri" w:hAnsi="Calibri" w:cs="Calibri"/>
              </w:rPr>
            </w:pPr>
            <w:r w:rsidRPr="00610CF2">
              <w:rPr>
                <w:rFonts w:ascii="Calibri" w:hAnsi="Calibri" w:cs="Calibri"/>
              </w:rPr>
              <w:t>Next review date</w:t>
            </w:r>
          </w:p>
        </w:tc>
        <w:tc>
          <w:tcPr>
            <w:tcW w:w="1418" w:type="dxa"/>
          </w:tcPr>
          <w:p w14:paraId="174E8B81" w14:textId="2649F13B" w:rsidR="00847932" w:rsidRPr="00610CF2" w:rsidRDefault="007B6FB3" w:rsidP="001F707E">
            <w:pPr>
              <w:rPr>
                <w:rFonts w:ascii="Calibri" w:hAnsi="Calibri" w:cs="Calibri"/>
              </w:rPr>
            </w:pPr>
            <w:r>
              <w:rPr>
                <w:rFonts w:ascii="Calibri" w:hAnsi="Calibri" w:cs="Calibri"/>
              </w:rPr>
              <w:t>Sept 2024</w:t>
            </w:r>
          </w:p>
        </w:tc>
        <w:tc>
          <w:tcPr>
            <w:tcW w:w="1842" w:type="dxa"/>
          </w:tcPr>
          <w:p w14:paraId="5CE937F3" w14:textId="7DB83461" w:rsidR="00847932" w:rsidRPr="00610CF2" w:rsidRDefault="00847932" w:rsidP="001F707E">
            <w:pPr>
              <w:ind w:left="720" w:hanging="720"/>
              <w:rPr>
                <w:rFonts w:ascii="Calibri" w:hAnsi="Calibri" w:cs="Calibri"/>
              </w:rPr>
            </w:pPr>
            <w:r w:rsidRPr="00610CF2">
              <w:rPr>
                <w:rFonts w:ascii="Calibri" w:hAnsi="Calibri" w:cs="Calibri"/>
              </w:rPr>
              <w:t xml:space="preserve">Minute Reference </w:t>
            </w:r>
          </w:p>
        </w:tc>
        <w:tc>
          <w:tcPr>
            <w:tcW w:w="1276" w:type="dxa"/>
          </w:tcPr>
          <w:p w14:paraId="174E8B82" w14:textId="699A3B7E" w:rsidR="00847932" w:rsidRPr="00610CF2" w:rsidRDefault="00847932" w:rsidP="001F707E">
            <w:pPr>
              <w:ind w:left="720" w:hanging="720"/>
              <w:rPr>
                <w:rFonts w:ascii="Calibri" w:hAnsi="Calibri" w:cs="Calibri"/>
              </w:rPr>
            </w:pPr>
          </w:p>
        </w:tc>
      </w:tr>
    </w:tbl>
    <w:p w14:paraId="174E8B84" w14:textId="77777777" w:rsidR="009873C5" w:rsidRPr="00610CF2" w:rsidRDefault="009873C5" w:rsidP="009873C5">
      <w:pPr>
        <w:spacing w:after="0" w:line="240" w:lineRule="auto"/>
        <w:rPr>
          <w:rFonts w:ascii="Calibri" w:eastAsia="Times New Roman" w:hAnsi="Calibri" w:cs="Calibri"/>
          <w:lang w:eastAsia="en-GB"/>
        </w:rPr>
      </w:pPr>
    </w:p>
    <w:p w14:paraId="174E8B85"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This model publication scheme has been prepared and approved by the Information Commissioner.  It may be adopted without modification by any public authority without further approval and will be valid until further notice.  This publication scheme commits an authority to make information available to the public as part of its normal business activities.  The information covered is included in the classes of information mentioned below, where this information is held by the authority.  Additional assistance is provided to the definition of these classes in sector specific guidance manuals issued by the Information Commissioner.</w:t>
      </w:r>
    </w:p>
    <w:p w14:paraId="174E8B86" w14:textId="77777777" w:rsidR="009873C5" w:rsidRPr="00610CF2" w:rsidRDefault="009873C5" w:rsidP="009873C5">
      <w:pPr>
        <w:spacing w:after="0" w:line="240" w:lineRule="auto"/>
        <w:rPr>
          <w:rFonts w:ascii="Calibri" w:eastAsia="Times New Roman" w:hAnsi="Calibri" w:cs="Calibri"/>
          <w:lang w:eastAsia="en-GB"/>
        </w:rPr>
      </w:pPr>
    </w:p>
    <w:p w14:paraId="174E8B87"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The scheme commits an authority: </w:t>
      </w:r>
    </w:p>
    <w:p w14:paraId="174E8B88" w14:textId="77777777" w:rsidR="009873C5" w:rsidRPr="00610CF2" w:rsidRDefault="009873C5" w:rsidP="009873C5">
      <w:pPr>
        <w:spacing w:after="0" w:line="240" w:lineRule="auto"/>
        <w:rPr>
          <w:rFonts w:ascii="Calibri" w:eastAsia="Times New Roman" w:hAnsi="Calibri" w:cs="Calibri"/>
          <w:lang w:eastAsia="en-GB"/>
        </w:rPr>
      </w:pPr>
    </w:p>
    <w:p w14:paraId="174E8B89" w14:textId="77777777" w:rsidR="009873C5" w:rsidRPr="00610CF2" w:rsidRDefault="009873C5" w:rsidP="009873C5">
      <w:pPr>
        <w:numPr>
          <w:ilvl w:val="0"/>
          <w:numId w:val="1"/>
        </w:num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To proactively publish or otherwise make available as a matter of routine, information, including environmental information, which is held by the authority and falls within the classifications below. </w:t>
      </w:r>
    </w:p>
    <w:p w14:paraId="174E8B8A" w14:textId="77777777" w:rsidR="009873C5" w:rsidRPr="00610CF2" w:rsidRDefault="009873C5" w:rsidP="009873C5">
      <w:pPr>
        <w:numPr>
          <w:ilvl w:val="0"/>
          <w:numId w:val="2"/>
        </w:num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To specify the information which is held by the authority and falls within the classifications below. </w:t>
      </w:r>
    </w:p>
    <w:p w14:paraId="174E8B8B" w14:textId="77777777" w:rsidR="009873C5" w:rsidRPr="00610CF2" w:rsidRDefault="009873C5" w:rsidP="009873C5">
      <w:pPr>
        <w:numPr>
          <w:ilvl w:val="0"/>
          <w:numId w:val="3"/>
        </w:num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To proactively publish or otherwise make available as a matter of routine, information in line with the statements contained within this scheme. </w:t>
      </w:r>
    </w:p>
    <w:p w14:paraId="174E8B8C" w14:textId="77777777" w:rsidR="009873C5" w:rsidRPr="00610CF2" w:rsidRDefault="009873C5" w:rsidP="009873C5">
      <w:pPr>
        <w:numPr>
          <w:ilvl w:val="0"/>
          <w:numId w:val="3"/>
        </w:numPr>
        <w:spacing w:after="0" w:line="240" w:lineRule="auto"/>
        <w:rPr>
          <w:rFonts w:ascii="Calibri" w:eastAsia="Times New Roman" w:hAnsi="Calibri" w:cs="Calibri"/>
          <w:lang w:eastAsia="en-GB"/>
        </w:rPr>
      </w:pPr>
      <w:r w:rsidRPr="00610CF2">
        <w:rPr>
          <w:rFonts w:ascii="Calibri" w:eastAsia="Times New Roman" w:hAnsi="Calibri" w:cs="Calibri"/>
          <w:lang w:eastAsia="en-GB"/>
        </w:rPr>
        <w:t>To produce and publish the methods by which the specific information is made routinely available so that it can be easily identified and assessed by members of the public.</w:t>
      </w:r>
    </w:p>
    <w:p w14:paraId="174E8B8D" w14:textId="77777777" w:rsidR="009873C5" w:rsidRPr="00610CF2" w:rsidRDefault="009873C5" w:rsidP="009873C5">
      <w:pPr>
        <w:numPr>
          <w:ilvl w:val="0"/>
          <w:numId w:val="4"/>
        </w:num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To review and update on a regular basis the information the authority makes available under this scheme. </w:t>
      </w:r>
    </w:p>
    <w:p w14:paraId="174E8B8E" w14:textId="77777777" w:rsidR="009873C5" w:rsidRPr="00610CF2" w:rsidRDefault="009873C5" w:rsidP="009873C5">
      <w:pPr>
        <w:numPr>
          <w:ilvl w:val="0"/>
          <w:numId w:val="5"/>
        </w:num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To produce a schedule of any fees charged for access to information which is made proactively available. </w:t>
      </w:r>
    </w:p>
    <w:p w14:paraId="174E8B8F" w14:textId="77777777" w:rsidR="009873C5" w:rsidRPr="00610CF2" w:rsidRDefault="009873C5" w:rsidP="009873C5">
      <w:pPr>
        <w:numPr>
          <w:ilvl w:val="0"/>
          <w:numId w:val="5"/>
        </w:numPr>
        <w:spacing w:after="0" w:line="240" w:lineRule="auto"/>
        <w:rPr>
          <w:rFonts w:ascii="Calibri" w:eastAsia="Times New Roman" w:hAnsi="Calibri" w:cs="Calibri"/>
          <w:lang w:eastAsia="en-GB"/>
        </w:rPr>
      </w:pPr>
      <w:r w:rsidRPr="00610CF2">
        <w:rPr>
          <w:rFonts w:ascii="Calibri" w:eastAsia="Times New Roman" w:hAnsi="Calibri" w:cs="Calibri"/>
          <w:lang w:eastAsia="en-GB"/>
        </w:rPr>
        <w:t>To make this publication scheme available to the public.</w:t>
      </w:r>
    </w:p>
    <w:p w14:paraId="174E8B90" w14:textId="77777777" w:rsidR="009873C5" w:rsidRPr="00610CF2" w:rsidRDefault="009873C5" w:rsidP="009873C5">
      <w:pPr>
        <w:numPr>
          <w:ilvl w:val="0"/>
          <w:numId w:val="6"/>
        </w:num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To publish any dataset held by the authority that has been requested, and any updated versions it holds, unless the authority is satisfied that it is not appropriate to do so; to publish the dataset, where reasonably practicable, in an electronic form that is capable of re-use; and, if any information in the dataset is a relevant copyright work and the public Model publication scheme Model publication scheme Version 1.2 20151023 2 authority is the only owner, to make the information available for re-use under the terms of the Re-use of Public Sector Information Regulations 2015, if they apply, and otherwise under the terms of the Freedom of Information Act section 19.  The term ‘dataset’ is defined in section 11(5) of the Freedom of Information Act.  The term ‘relevant copyright work’ is defined in section 19(8) of that Act. </w:t>
      </w:r>
    </w:p>
    <w:p w14:paraId="174E8B91" w14:textId="77777777" w:rsidR="009873C5" w:rsidRPr="00610CF2" w:rsidRDefault="009873C5" w:rsidP="009873C5">
      <w:pPr>
        <w:spacing w:after="0" w:line="240" w:lineRule="auto"/>
        <w:rPr>
          <w:rFonts w:ascii="Calibri" w:eastAsia="Times New Roman" w:hAnsi="Calibri" w:cs="Calibri"/>
          <w:lang w:eastAsia="en-GB"/>
        </w:rPr>
      </w:pPr>
    </w:p>
    <w:p w14:paraId="174E8B92" w14:textId="77777777" w:rsidR="009873C5" w:rsidRPr="00610CF2" w:rsidRDefault="009873C5" w:rsidP="009873C5">
      <w:pPr>
        <w:spacing w:after="0" w:line="240" w:lineRule="auto"/>
        <w:rPr>
          <w:rFonts w:ascii="Calibri" w:eastAsia="Times New Roman" w:hAnsi="Calibri" w:cs="Calibri"/>
          <w:b/>
          <w:bCs/>
          <w:u w:val="single"/>
          <w:lang w:eastAsia="en-GB"/>
        </w:rPr>
      </w:pPr>
      <w:r w:rsidRPr="00610CF2">
        <w:rPr>
          <w:rFonts w:ascii="Calibri" w:eastAsia="Times New Roman" w:hAnsi="Calibri" w:cs="Calibri"/>
          <w:b/>
          <w:bCs/>
          <w:u w:val="single"/>
          <w:lang w:eastAsia="en-GB"/>
        </w:rPr>
        <w:t xml:space="preserve">Classes of information </w:t>
      </w:r>
    </w:p>
    <w:p w14:paraId="174E8B93" w14:textId="77777777" w:rsidR="009873C5" w:rsidRPr="00610CF2" w:rsidRDefault="009873C5" w:rsidP="009873C5">
      <w:pPr>
        <w:spacing w:after="0" w:line="240" w:lineRule="auto"/>
        <w:rPr>
          <w:rFonts w:ascii="Calibri" w:eastAsia="Times New Roman" w:hAnsi="Calibri" w:cs="Calibri"/>
          <w:b/>
          <w:bCs/>
          <w:lang w:eastAsia="en-GB"/>
        </w:rPr>
      </w:pPr>
    </w:p>
    <w:p w14:paraId="174E8B94"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b/>
          <w:bCs/>
          <w:lang w:eastAsia="en-GB"/>
        </w:rPr>
        <w:t>Who we are and what we do</w:t>
      </w:r>
      <w:r w:rsidRPr="00610CF2">
        <w:rPr>
          <w:rFonts w:ascii="Calibri" w:eastAsia="Times New Roman" w:hAnsi="Calibri" w:cs="Calibri"/>
          <w:lang w:eastAsia="en-GB"/>
        </w:rPr>
        <w:t xml:space="preserve">. </w:t>
      </w:r>
    </w:p>
    <w:p w14:paraId="174E8B95"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Organisational information, locations and contacts, constitutional and legal governance. </w:t>
      </w:r>
    </w:p>
    <w:p w14:paraId="174E8B96" w14:textId="77777777" w:rsidR="009873C5" w:rsidRPr="00610CF2" w:rsidRDefault="009873C5" w:rsidP="009873C5">
      <w:pPr>
        <w:spacing w:after="0" w:line="240" w:lineRule="auto"/>
        <w:rPr>
          <w:rFonts w:ascii="Calibri" w:eastAsia="Times New Roman" w:hAnsi="Calibri" w:cs="Calibri"/>
          <w:lang w:eastAsia="en-GB"/>
        </w:rPr>
      </w:pPr>
    </w:p>
    <w:p w14:paraId="174E8B97"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b/>
          <w:bCs/>
          <w:lang w:eastAsia="en-GB"/>
        </w:rPr>
        <w:t>What we spend and how we spend it</w:t>
      </w:r>
      <w:r w:rsidRPr="00610CF2">
        <w:rPr>
          <w:rFonts w:ascii="Calibri" w:eastAsia="Times New Roman" w:hAnsi="Calibri" w:cs="Calibri"/>
          <w:lang w:eastAsia="en-GB"/>
        </w:rPr>
        <w:t xml:space="preserve">. </w:t>
      </w:r>
    </w:p>
    <w:p w14:paraId="174E8B98"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Financial information relating to projected and actual income and expenditure, tendering, </w:t>
      </w:r>
      <w:proofErr w:type="gramStart"/>
      <w:r w:rsidRPr="00610CF2">
        <w:rPr>
          <w:rFonts w:ascii="Calibri" w:eastAsia="Times New Roman" w:hAnsi="Calibri" w:cs="Calibri"/>
          <w:lang w:eastAsia="en-GB"/>
        </w:rPr>
        <w:t>procurement</w:t>
      </w:r>
      <w:proofErr w:type="gramEnd"/>
      <w:r w:rsidRPr="00610CF2">
        <w:rPr>
          <w:rFonts w:ascii="Calibri" w:eastAsia="Times New Roman" w:hAnsi="Calibri" w:cs="Calibri"/>
          <w:lang w:eastAsia="en-GB"/>
        </w:rPr>
        <w:t xml:space="preserve"> and contracts.</w:t>
      </w:r>
    </w:p>
    <w:p w14:paraId="174E8B99" w14:textId="77777777" w:rsidR="00C74150" w:rsidRPr="00610CF2" w:rsidRDefault="00C74150" w:rsidP="009873C5">
      <w:pPr>
        <w:spacing w:after="0" w:line="240" w:lineRule="auto"/>
        <w:rPr>
          <w:rFonts w:ascii="Calibri" w:eastAsia="Times New Roman" w:hAnsi="Calibri" w:cs="Calibri"/>
          <w:b/>
          <w:bCs/>
          <w:lang w:eastAsia="en-GB"/>
        </w:rPr>
      </w:pPr>
    </w:p>
    <w:p w14:paraId="174E8B9A"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b/>
          <w:bCs/>
          <w:lang w:eastAsia="en-GB"/>
        </w:rPr>
        <w:t>What our priorities are and how we are doing</w:t>
      </w:r>
      <w:r w:rsidRPr="00610CF2">
        <w:rPr>
          <w:rFonts w:ascii="Calibri" w:eastAsia="Times New Roman" w:hAnsi="Calibri" w:cs="Calibri"/>
          <w:lang w:eastAsia="en-GB"/>
        </w:rPr>
        <w:t>.</w:t>
      </w:r>
    </w:p>
    <w:p w14:paraId="174E8B9B"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Strategy and performance information, plans, assessments, </w:t>
      </w:r>
      <w:proofErr w:type="gramStart"/>
      <w:r w:rsidRPr="00610CF2">
        <w:rPr>
          <w:rFonts w:ascii="Calibri" w:eastAsia="Times New Roman" w:hAnsi="Calibri" w:cs="Calibri"/>
          <w:lang w:eastAsia="en-GB"/>
        </w:rPr>
        <w:t>inspections</w:t>
      </w:r>
      <w:proofErr w:type="gramEnd"/>
      <w:r w:rsidRPr="00610CF2">
        <w:rPr>
          <w:rFonts w:ascii="Calibri" w:eastAsia="Times New Roman" w:hAnsi="Calibri" w:cs="Calibri"/>
          <w:lang w:eastAsia="en-GB"/>
        </w:rPr>
        <w:t xml:space="preserve"> and reviews. </w:t>
      </w:r>
    </w:p>
    <w:p w14:paraId="174E8B9C" w14:textId="77777777" w:rsidR="009873C5" w:rsidRPr="00610CF2" w:rsidRDefault="009873C5" w:rsidP="009873C5">
      <w:pPr>
        <w:spacing w:after="0" w:line="240" w:lineRule="auto"/>
        <w:rPr>
          <w:rFonts w:ascii="Calibri" w:eastAsia="Times New Roman" w:hAnsi="Calibri" w:cs="Calibri"/>
          <w:lang w:eastAsia="en-GB"/>
        </w:rPr>
      </w:pPr>
    </w:p>
    <w:p w14:paraId="174E8B9D"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b/>
          <w:bCs/>
          <w:lang w:eastAsia="en-GB"/>
        </w:rPr>
        <w:t>How we make decisions</w:t>
      </w:r>
      <w:r w:rsidRPr="00610CF2">
        <w:rPr>
          <w:rFonts w:ascii="Calibri" w:eastAsia="Times New Roman" w:hAnsi="Calibri" w:cs="Calibri"/>
          <w:lang w:eastAsia="en-GB"/>
        </w:rPr>
        <w:t xml:space="preserve">. </w:t>
      </w:r>
    </w:p>
    <w:p w14:paraId="174E8B9E"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Policy proposals and decisions. Decision making processes, internal criteria and procedures, consultations.</w:t>
      </w:r>
    </w:p>
    <w:p w14:paraId="174E8B9F"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 </w:t>
      </w:r>
    </w:p>
    <w:p w14:paraId="174E8BA0"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b/>
          <w:bCs/>
          <w:lang w:eastAsia="en-GB"/>
        </w:rPr>
        <w:t>Our policies and procedures</w:t>
      </w:r>
      <w:r w:rsidRPr="00610CF2">
        <w:rPr>
          <w:rFonts w:ascii="Calibri" w:eastAsia="Times New Roman" w:hAnsi="Calibri" w:cs="Calibri"/>
          <w:lang w:eastAsia="en-GB"/>
        </w:rPr>
        <w:t xml:space="preserve">. </w:t>
      </w:r>
    </w:p>
    <w:p w14:paraId="174E8BA1"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Current written protocols for delivering our functions and responsibilities. </w:t>
      </w:r>
    </w:p>
    <w:p w14:paraId="174E8BA2" w14:textId="77777777" w:rsidR="009873C5" w:rsidRPr="00610CF2" w:rsidRDefault="009873C5" w:rsidP="009873C5">
      <w:pPr>
        <w:spacing w:after="0" w:line="240" w:lineRule="auto"/>
        <w:rPr>
          <w:rFonts w:ascii="Calibri" w:eastAsia="Times New Roman" w:hAnsi="Calibri" w:cs="Calibri"/>
          <w:lang w:eastAsia="en-GB"/>
        </w:rPr>
      </w:pPr>
    </w:p>
    <w:p w14:paraId="174E8BA3"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b/>
          <w:bCs/>
          <w:lang w:eastAsia="en-GB"/>
        </w:rPr>
        <w:t>Lists and registers</w:t>
      </w:r>
      <w:r w:rsidRPr="00610CF2">
        <w:rPr>
          <w:rFonts w:ascii="Calibri" w:eastAsia="Times New Roman" w:hAnsi="Calibri" w:cs="Calibri"/>
          <w:lang w:eastAsia="en-GB"/>
        </w:rPr>
        <w:t xml:space="preserve">. </w:t>
      </w:r>
    </w:p>
    <w:p w14:paraId="174E8BA4"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Information held in registers required by law and other lists and registers relating to the functions of the authority. </w:t>
      </w:r>
    </w:p>
    <w:p w14:paraId="174E8BA5"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b/>
          <w:bCs/>
          <w:lang w:eastAsia="en-GB"/>
        </w:rPr>
        <w:t>The services we offer</w:t>
      </w:r>
      <w:r w:rsidRPr="00610CF2">
        <w:rPr>
          <w:rFonts w:ascii="Calibri" w:eastAsia="Times New Roman" w:hAnsi="Calibri" w:cs="Calibri"/>
          <w:lang w:eastAsia="en-GB"/>
        </w:rPr>
        <w:t xml:space="preserve">. </w:t>
      </w:r>
    </w:p>
    <w:p w14:paraId="174E8BA6"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Advice and guidance, booklets and leaflets, </w:t>
      </w:r>
      <w:proofErr w:type="gramStart"/>
      <w:r w:rsidRPr="00610CF2">
        <w:rPr>
          <w:rFonts w:ascii="Calibri" w:eastAsia="Times New Roman" w:hAnsi="Calibri" w:cs="Calibri"/>
          <w:lang w:eastAsia="en-GB"/>
        </w:rPr>
        <w:t>transactions</w:t>
      </w:r>
      <w:proofErr w:type="gramEnd"/>
      <w:r w:rsidRPr="00610CF2">
        <w:rPr>
          <w:rFonts w:ascii="Calibri" w:eastAsia="Times New Roman" w:hAnsi="Calibri" w:cs="Calibri"/>
          <w:lang w:eastAsia="en-GB"/>
        </w:rPr>
        <w:t xml:space="preserve"> and media releases. A description of the services offered. </w:t>
      </w:r>
    </w:p>
    <w:p w14:paraId="174E8BA7"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The classes of information will not generally include: </w:t>
      </w:r>
    </w:p>
    <w:p w14:paraId="174E8BA8" w14:textId="77777777" w:rsidR="009873C5" w:rsidRPr="00610CF2" w:rsidRDefault="009873C5" w:rsidP="009873C5">
      <w:pPr>
        <w:numPr>
          <w:ilvl w:val="0"/>
          <w:numId w:val="7"/>
        </w:numPr>
        <w:spacing w:after="0" w:line="240" w:lineRule="auto"/>
        <w:rPr>
          <w:rFonts w:ascii="Calibri" w:eastAsia="Times New Roman" w:hAnsi="Calibri" w:cs="Calibri"/>
          <w:lang w:eastAsia="en-GB"/>
        </w:rPr>
      </w:pPr>
      <w:r w:rsidRPr="00610CF2">
        <w:rPr>
          <w:rFonts w:ascii="Calibri" w:eastAsia="Times New Roman" w:hAnsi="Calibri" w:cs="Calibri"/>
          <w:lang w:eastAsia="en-GB"/>
        </w:rPr>
        <w:t>Information the disclosure of which is prevented by law, or exempt under the Freedom of Information Act, or is otherwise properly considered to be protected from disclosure.</w:t>
      </w:r>
    </w:p>
    <w:p w14:paraId="174E8BA9" w14:textId="77777777" w:rsidR="009873C5" w:rsidRPr="00610CF2" w:rsidRDefault="009873C5" w:rsidP="009873C5">
      <w:pPr>
        <w:numPr>
          <w:ilvl w:val="0"/>
          <w:numId w:val="8"/>
        </w:num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Information in draft form. </w:t>
      </w:r>
    </w:p>
    <w:p w14:paraId="174E8BAA" w14:textId="77777777" w:rsidR="009873C5" w:rsidRPr="00610CF2" w:rsidRDefault="009873C5" w:rsidP="009873C5">
      <w:pPr>
        <w:numPr>
          <w:ilvl w:val="0"/>
          <w:numId w:val="9"/>
        </w:num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Information that is no longer readily available as it is contained in files that have been placed in archive </w:t>
      </w:r>
      <w:proofErr w:type="gramStart"/>
      <w:r w:rsidRPr="00610CF2">
        <w:rPr>
          <w:rFonts w:ascii="Calibri" w:eastAsia="Times New Roman" w:hAnsi="Calibri" w:cs="Calibri"/>
          <w:lang w:eastAsia="en-GB"/>
        </w:rPr>
        <w:t>storage, or</w:t>
      </w:r>
      <w:proofErr w:type="gramEnd"/>
      <w:r w:rsidRPr="00610CF2">
        <w:rPr>
          <w:rFonts w:ascii="Calibri" w:eastAsia="Times New Roman" w:hAnsi="Calibri" w:cs="Calibri"/>
          <w:lang w:eastAsia="en-GB"/>
        </w:rPr>
        <w:t xml:space="preserve"> is difficult to access for similar reasons. Model publication scheme Model publicatio</w:t>
      </w:r>
      <w:r w:rsidR="0066068E" w:rsidRPr="00610CF2">
        <w:rPr>
          <w:rFonts w:ascii="Calibri" w:eastAsia="Times New Roman" w:hAnsi="Calibri" w:cs="Calibri"/>
          <w:lang w:eastAsia="en-GB"/>
        </w:rPr>
        <w:t>n scheme Version 1.2 20151023 3.</w:t>
      </w:r>
    </w:p>
    <w:p w14:paraId="174E8BAB" w14:textId="77777777" w:rsidR="009873C5" w:rsidRPr="00610CF2" w:rsidRDefault="009873C5" w:rsidP="009873C5">
      <w:pPr>
        <w:spacing w:after="0" w:line="240" w:lineRule="auto"/>
        <w:rPr>
          <w:rFonts w:ascii="Calibri" w:eastAsia="Times New Roman" w:hAnsi="Calibri" w:cs="Calibri"/>
          <w:lang w:eastAsia="en-GB"/>
        </w:rPr>
      </w:pPr>
    </w:p>
    <w:p w14:paraId="174E8BAC" w14:textId="77777777" w:rsidR="009873C5" w:rsidRPr="00610CF2" w:rsidRDefault="009873C5" w:rsidP="009873C5">
      <w:pPr>
        <w:spacing w:after="0" w:line="240" w:lineRule="auto"/>
        <w:rPr>
          <w:rFonts w:ascii="Calibri" w:eastAsia="Times New Roman" w:hAnsi="Calibri" w:cs="Calibri"/>
          <w:b/>
          <w:bCs/>
          <w:u w:val="single"/>
          <w:lang w:eastAsia="en-GB"/>
        </w:rPr>
      </w:pPr>
      <w:r w:rsidRPr="00610CF2">
        <w:rPr>
          <w:rFonts w:ascii="Calibri" w:eastAsia="Times New Roman" w:hAnsi="Calibri" w:cs="Calibri"/>
          <w:b/>
          <w:bCs/>
          <w:u w:val="single"/>
          <w:lang w:eastAsia="en-GB"/>
        </w:rPr>
        <w:t xml:space="preserve">The method by which information published under this scheme will be made </w:t>
      </w:r>
      <w:proofErr w:type="gramStart"/>
      <w:r w:rsidRPr="00610CF2">
        <w:rPr>
          <w:rFonts w:ascii="Calibri" w:eastAsia="Times New Roman" w:hAnsi="Calibri" w:cs="Calibri"/>
          <w:b/>
          <w:bCs/>
          <w:u w:val="single"/>
          <w:lang w:eastAsia="en-GB"/>
        </w:rPr>
        <w:t>available</w:t>
      </w:r>
      <w:proofErr w:type="gramEnd"/>
      <w:r w:rsidRPr="00610CF2">
        <w:rPr>
          <w:rFonts w:ascii="Calibri" w:eastAsia="Times New Roman" w:hAnsi="Calibri" w:cs="Calibri"/>
          <w:b/>
          <w:bCs/>
          <w:u w:val="single"/>
          <w:lang w:eastAsia="en-GB"/>
        </w:rPr>
        <w:t xml:space="preserve"> </w:t>
      </w:r>
    </w:p>
    <w:p w14:paraId="174E8BAD" w14:textId="77777777" w:rsidR="009873C5" w:rsidRPr="00610CF2" w:rsidRDefault="009873C5" w:rsidP="009873C5">
      <w:pPr>
        <w:spacing w:after="0" w:line="240" w:lineRule="auto"/>
        <w:rPr>
          <w:rFonts w:ascii="Calibri" w:eastAsia="Times New Roman" w:hAnsi="Calibri" w:cs="Calibri"/>
          <w:lang w:eastAsia="en-GB"/>
        </w:rPr>
      </w:pPr>
    </w:p>
    <w:p w14:paraId="174E8BAE"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The authority will indicate clearly to the public what information is covered by this scheme and how it can be obtained.  Where it is within the capability of a public authority, information will be provided on a website.  Where it is impracticable to make information available on a website or when an individual does not wish to access the information by the website, a public authority will indicate how information can be obtained by other means and provide it by those means. </w:t>
      </w:r>
    </w:p>
    <w:p w14:paraId="174E8BAF" w14:textId="77777777" w:rsidR="009873C5" w:rsidRPr="00610CF2" w:rsidRDefault="009873C5" w:rsidP="009873C5">
      <w:pPr>
        <w:spacing w:after="0" w:line="240" w:lineRule="auto"/>
        <w:rPr>
          <w:rFonts w:ascii="Calibri" w:eastAsia="Times New Roman" w:hAnsi="Calibri" w:cs="Calibri"/>
          <w:lang w:eastAsia="en-GB"/>
        </w:rPr>
      </w:pPr>
    </w:p>
    <w:p w14:paraId="174E8BB0"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In exceptional circumstances some information may be available only by viewing in person.  Where this manner is specified, contact details will be provided.  An appointment to view the information will be arranged within a reasonable timescale. </w:t>
      </w:r>
    </w:p>
    <w:p w14:paraId="174E8BB1" w14:textId="77777777" w:rsidR="009873C5" w:rsidRPr="00610CF2" w:rsidRDefault="009873C5" w:rsidP="009873C5">
      <w:pPr>
        <w:spacing w:after="0" w:line="240" w:lineRule="auto"/>
        <w:rPr>
          <w:rFonts w:ascii="Calibri" w:eastAsia="Times New Roman" w:hAnsi="Calibri" w:cs="Calibri"/>
          <w:lang w:eastAsia="en-GB"/>
        </w:rPr>
      </w:pPr>
    </w:p>
    <w:p w14:paraId="174E8BB2"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Information will be provided in the language in which it is held or in such other language that is legally required.  Where an authority is legally required to translate any information, it will do so. </w:t>
      </w:r>
    </w:p>
    <w:p w14:paraId="174E8BB3" w14:textId="77777777" w:rsidR="009873C5" w:rsidRPr="00610CF2" w:rsidRDefault="009873C5" w:rsidP="009873C5">
      <w:pPr>
        <w:spacing w:after="0" w:line="240" w:lineRule="auto"/>
        <w:rPr>
          <w:rFonts w:ascii="Calibri" w:eastAsia="Times New Roman" w:hAnsi="Calibri" w:cs="Calibri"/>
          <w:lang w:eastAsia="en-GB"/>
        </w:rPr>
      </w:pPr>
    </w:p>
    <w:p w14:paraId="174E8BB4"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Obligations under disability and discrimination legislation and any other legislation to provide information in other forms and formats will be adhered to when providing information in accordance with this scheme. </w:t>
      </w:r>
    </w:p>
    <w:p w14:paraId="174E8BB5" w14:textId="77777777" w:rsidR="009873C5" w:rsidRPr="00610CF2" w:rsidRDefault="009873C5" w:rsidP="009873C5">
      <w:pPr>
        <w:spacing w:after="0" w:line="240" w:lineRule="auto"/>
        <w:rPr>
          <w:rFonts w:ascii="Calibri" w:eastAsia="Times New Roman" w:hAnsi="Calibri" w:cs="Calibri"/>
          <w:lang w:eastAsia="en-GB"/>
        </w:rPr>
      </w:pPr>
    </w:p>
    <w:p w14:paraId="174E8BB6" w14:textId="77777777" w:rsidR="009873C5" w:rsidRPr="00610CF2" w:rsidRDefault="009873C5" w:rsidP="009873C5">
      <w:pPr>
        <w:spacing w:after="0" w:line="240" w:lineRule="auto"/>
        <w:rPr>
          <w:rFonts w:ascii="Calibri" w:eastAsia="Times New Roman" w:hAnsi="Calibri" w:cs="Calibri"/>
          <w:b/>
          <w:bCs/>
          <w:u w:val="single"/>
          <w:lang w:eastAsia="en-GB"/>
        </w:rPr>
      </w:pPr>
      <w:r w:rsidRPr="00610CF2">
        <w:rPr>
          <w:rFonts w:ascii="Calibri" w:eastAsia="Times New Roman" w:hAnsi="Calibri" w:cs="Calibri"/>
          <w:b/>
          <w:bCs/>
          <w:u w:val="single"/>
          <w:lang w:eastAsia="en-GB"/>
        </w:rPr>
        <w:t xml:space="preserve">Charges which may be made for information published under this </w:t>
      </w:r>
      <w:proofErr w:type="gramStart"/>
      <w:r w:rsidRPr="00610CF2">
        <w:rPr>
          <w:rFonts w:ascii="Calibri" w:eastAsia="Times New Roman" w:hAnsi="Calibri" w:cs="Calibri"/>
          <w:b/>
          <w:bCs/>
          <w:u w:val="single"/>
          <w:lang w:eastAsia="en-GB"/>
        </w:rPr>
        <w:t>scheme</w:t>
      </w:r>
      <w:proofErr w:type="gramEnd"/>
      <w:r w:rsidRPr="00610CF2">
        <w:rPr>
          <w:rFonts w:ascii="Calibri" w:eastAsia="Times New Roman" w:hAnsi="Calibri" w:cs="Calibri"/>
          <w:b/>
          <w:bCs/>
          <w:u w:val="single"/>
          <w:lang w:eastAsia="en-GB"/>
        </w:rPr>
        <w:t xml:space="preserve"> </w:t>
      </w:r>
    </w:p>
    <w:p w14:paraId="174E8BB7" w14:textId="77777777" w:rsidR="009873C5" w:rsidRPr="00610CF2" w:rsidRDefault="009873C5" w:rsidP="009873C5">
      <w:pPr>
        <w:spacing w:after="0" w:line="240" w:lineRule="auto"/>
        <w:rPr>
          <w:rFonts w:ascii="Calibri" w:eastAsia="Times New Roman" w:hAnsi="Calibri" w:cs="Calibri"/>
          <w:lang w:eastAsia="en-GB"/>
        </w:rPr>
      </w:pPr>
    </w:p>
    <w:p w14:paraId="174E8BB8"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The purpose of this scheme is to make the maximum amount of information readily available at minimum inconvenience and cost to the public.  Charges made by the authority for routinely published material will be justified and transparent and kept to a minimum. </w:t>
      </w:r>
    </w:p>
    <w:p w14:paraId="174E8BB9"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Material which is published and accessed on a website will be provided free of charge. </w:t>
      </w:r>
    </w:p>
    <w:p w14:paraId="174E8BBA" w14:textId="77777777" w:rsidR="009873C5" w:rsidRPr="00610CF2" w:rsidRDefault="009873C5" w:rsidP="009873C5">
      <w:pPr>
        <w:spacing w:after="0" w:line="240" w:lineRule="auto"/>
        <w:rPr>
          <w:rFonts w:ascii="Calibri" w:eastAsia="Times New Roman" w:hAnsi="Calibri" w:cs="Calibri"/>
          <w:lang w:eastAsia="en-GB"/>
        </w:rPr>
      </w:pPr>
    </w:p>
    <w:p w14:paraId="174E8BBB"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Charges may be made for information subject to a charging regime specified by Parliament. </w:t>
      </w:r>
    </w:p>
    <w:p w14:paraId="174E8BBC" w14:textId="77777777" w:rsidR="009873C5" w:rsidRPr="00610CF2" w:rsidRDefault="009873C5" w:rsidP="009873C5">
      <w:pPr>
        <w:spacing w:after="0" w:line="240" w:lineRule="auto"/>
        <w:rPr>
          <w:rFonts w:ascii="Calibri" w:eastAsia="Times New Roman" w:hAnsi="Calibri" w:cs="Calibri"/>
          <w:lang w:eastAsia="en-GB"/>
        </w:rPr>
      </w:pPr>
    </w:p>
    <w:p w14:paraId="174E8BBD"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Charges may be made for actual disbursements incurred such as: </w:t>
      </w:r>
    </w:p>
    <w:p w14:paraId="174E8BBE" w14:textId="77777777" w:rsidR="009873C5" w:rsidRPr="00610CF2" w:rsidRDefault="009873C5" w:rsidP="009873C5">
      <w:pPr>
        <w:numPr>
          <w:ilvl w:val="0"/>
          <w:numId w:val="10"/>
        </w:num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photocopying </w:t>
      </w:r>
    </w:p>
    <w:p w14:paraId="174E8BBF" w14:textId="77777777" w:rsidR="009873C5" w:rsidRPr="00610CF2" w:rsidRDefault="009873C5" w:rsidP="009873C5">
      <w:pPr>
        <w:numPr>
          <w:ilvl w:val="0"/>
          <w:numId w:val="11"/>
        </w:num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postage and packaging </w:t>
      </w:r>
    </w:p>
    <w:p w14:paraId="174E8BC0" w14:textId="77777777" w:rsidR="009873C5" w:rsidRPr="00610CF2" w:rsidRDefault="009873C5" w:rsidP="009873C5">
      <w:pPr>
        <w:numPr>
          <w:ilvl w:val="0"/>
          <w:numId w:val="12"/>
        </w:num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the costs directly incurred as a result of viewing </w:t>
      </w:r>
      <w:proofErr w:type="gramStart"/>
      <w:r w:rsidRPr="00610CF2">
        <w:rPr>
          <w:rFonts w:ascii="Calibri" w:eastAsia="Times New Roman" w:hAnsi="Calibri" w:cs="Calibri"/>
          <w:lang w:eastAsia="en-GB"/>
        </w:rPr>
        <w:t>information</w:t>
      </w:r>
      <w:proofErr w:type="gramEnd"/>
      <w:r w:rsidRPr="00610CF2">
        <w:rPr>
          <w:rFonts w:ascii="Calibri" w:eastAsia="Times New Roman" w:hAnsi="Calibri" w:cs="Calibri"/>
          <w:lang w:eastAsia="en-GB"/>
        </w:rPr>
        <w:t xml:space="preserve"> </w:t>
      </w:r>
    </w:p>
    <w:p w14:paraId="174E8BC1" w14:textId="77777777" w:rsidR="009873C5" w:rsidRPr="00610CF2" w:rsidRDefault="009873C5" w:rsidP="009873C5">
      <w:pPr>
        <w:spacing w:after="0" w:line="240" w:lineRule="auto"/>
        <w:rPr>
          <w:rFonts w:ascii="Calibri" w:eastAsia="Times New Roman" w:hAnsi="Calibri" w:cs="Calibri"/>
          <w:lang w:eastAsia="en-GB"/>
        </w:rPr>
      </w:pPr>
    </w:p>
    <w:p w14:paraId="174E8BC2"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14:paraId="174E8BC3" w14:textId="77777777" w:rsidR="009873C5" w:rsidRPr="00610CF2" w:rsidRDefault="009873C5" w:rsidP="009873C5">
      <w:pPr>
        <w:spacing w:after="0" w:line="240" w:lineRule="auto"/>
        <w:rPr>
          <w:rFonts w:ascii="Calibri" w:eastAsia="Times New Roman" w:hAnsi="Calibri" w:cs="Calibri"/>
          <w:lang w:eastAsia="en-GB"/>
        </w:rPr>
      </w:pPr>
    </w:p>
    <w:p w14:paraId="174E8BC4"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Charges may also be made for making datasets (or parts of datasets) that are relevant copyright works available for re-use.  These charges will be in accordance with the terms of the Re-use of Public Sector Information Regulations 2015, where they apply, or with regulations made under section 11B of the Freedom of Information Act, or with other statutory powers of the public authority. </w:t>
      </w:r>
    </w:p>
    <w:p w14:paraId="174E8BC5" w14:textId="77777777" w:rsidR="009873C5" w:rsidRPr="00610CF2" w:rsidRDefault="009873C5" w:rsidP="009873C5">
      <w:pPr>
        <w:spacing w:after="0" w:line="240" w:lineRule="auto"/>
        <w:rPr>
          <w:rFonts w:ascii="Calibri" w:eastAsia="Times New Roman" w:hAnsi="Calibri" w:cs="Calibri"/>
          <w:lang w:eastAsia="en-GB"/>
        </w:rPr>
      </w:pPr>
    </w:p>
    <w:p w14:paraId="174E8BC6"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lastRenderedPageBreak/>
        <w:t xml:space="preserve">If a charge is to be made, confirmation of the payment due will be given before the information is provided. Payment may be requested prior to provision of the information. </w:t>
      </w:r>
    </w:p>
    <w:p w14:paraId="174E8BC7" w14:textId="77777777" w:rsidR="009873C5" w:rsidRPr="00610CF2" w:rsidRDefault="009873C5" w:rsidP="009873C5">
      <w:pPr>
        <w:spacing w:after="0" w:line="240" w:lineRule="auto"/>
        <w:rPr>
          <w:rFonts w:ascii="Calibri" w:eastAsia="Times New Roman" w:hAnsi="Calibri" w:cs="Calibri"/>
          <w:lang w:eastAsia="en-GB"/>
        </w:rPr>
      </w:pPr>
    </w:p>
    <w:p w14:paraId="174E8BC8" w14:textId="77777777" w:rsidR="009873C5" w:rsidRPr="00610CF2" w:rsidRDefault="009873C5" w:rsidP="009873C5">
      <w:pPr>
        <w:spacing w:after="0" w:line="240" w:lineRule="auto"/>
        <w:rPr>
          <w:rFonts w:ascii="Calibri" w:eastAsia="Times New Roman" w:hAnsi="Calibri" w:cs="Calibri"/>
          <w:b/>
          <w:bCs/>
          <w:u w:val="single"/>
          <w:lang w:eastAsia="en-GB"/>
        </w:rPr>
      </w:pPr>
      <w:r w:rsidRPr="00610CF2">
        <w:rPr>
          <w:rFonts w:ascii="Calibri" w:eastAsia="Times New Roman" w:hAnsi="Calibri" w:cs="Calibri"/>
          <w:b/>
          <w:bCs/>
          <w:u w:val="single"/>
          <w:lang w:eastAsia="en-GB"/>
        </w:rPr>
        <w:t xml:space="preserve">Written requests </w:t>
      </w:r>
    </w:p>
    <w:p w14:paraId="174E8BC9" w14:textId="77777777" w:rsidR="009873C5" w:rsidRPr="00610CF2" w:rsidRDefault="009873C5" w:rsidP="009873C5">
      <w:pPr>
        <w:spacing w:after="0" w:line="240" w:lineRule="auto"/>
        <w:rPr>
          <w:rFonts w:ascii="Calibri" w:eastAsia="Times New Roman" w:hAnsi="Calibri" w:cs="Calibri"/>
          <w:lang w:eastAsia="en-GB"/>
        </w:rPr>
      </w:pPr>
    </w:p>
    <w:p w14:paraId="174E8BCA" w14:textId="77777777" w:rsidR="0066068E"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Information held by a public authority that is not published under this scheme can be requested in writing, when its provision will be considered in accordance with the provisions of the Freedom of Information Act.</w:t>
      </w:r>
    </w:p>
    <w:p w14:paraId="174E8BCB" w14:textId="77777777" w:rsidR="009873C5" w:rsidRPr="00610CF2" w:rsidRDefault="009873C5" w:rsidP="009873C5">
      <w:pPr>
        <w:spacing w:after="0" w:line="240" w:lineRule="auto"/>
        <w:rPr>
          <w:rFonts w:ascii="Calibri" w:eastAsia="Times New Roman" w:hAnsi="Calibri" w:cs="Calibri"/>
          <w:b/>
          <w:color w:val="000000"/>
          <w:lang w:eastAsia="en-GB"/>
        </w:rPr>
      </w:pPr>
      <w:r w:rsidRPr="00610CF2">
        <w:rPr>
          <w:rFonts w:ascii="Calibri" w:eastAsia="Times New Roman" w:hAnsi="Calibri" w:cs="Calibri"/>
          <w:b/>
          <w:color w:val="000000"/>
          <w:lang w:eastAsia="en-GB"/>
        </w:rPr>
        <w:t xml:space="preserve">Information available from </w:t>
      </w:r>
      <w:r w:rsidR="00C74150" w:rsidRPr="00610CF2">
        <w:rPr>
          <w:rFonts w:ascii="Calibri" w:eastAsia="Times New Roman" w:hAnsi="Calibri" w:cs="Calibri"/>
          <w:b/>
          <w:color w:val="000000"/>
          <w:lang w:eastAsia="en-GB"/>
        </w:rPr>
        <w:t>Claxton</w:t>
      </w:r>
      <w:r w:rsidRPr="00610CF2">
        <w:rPr>
          <w:rFonts w:ascii="Calibri" w:eastAsia="Times New Roman" w:hAnsi="Calibri" w:cs="Calibri"/>
          <w:b/>
          <w:color w:val="000000"/>
          <w:lang w:eastAsia="en-GB"/>
        </w:rPr>
        <w:t xml:space="preserve"> Parish Council under the Model Publication Scheme</w:t>
      </w:r>
    </w:p>
    <w:p w14:paraId="174E8BCC" w14:textId="77777777" w:rsidR="009873C5" w:rsidRPr="00610CF2" w:rsidRDefault="009873C5" w:rsidP="009873C5">
      <w:pPr>
        <w:spacing w:after="0" w:line="240" w:lineRule="auto"/>
        <w:rPr>
          <w:rFonts w:ascii="Calibri" w:eastAsia="Times New Roman" w:hAnsi="Calibri" w:cs="Calibri"/>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1559"/>
        <w:gridCol w:w="1843"/>
      </w:tblGrid>
      <w:tr w:rsidR="009873C5" w:rsidRPr="00610CF2" w14:paraId="174E8BD1" w14:textId="77777777" w:rsidTr="0066068E">
        <w:tc>
          <w:tcPr>
            <w:tcW w:w="7054" w:type="dxa"/>
            <w:shd w:val="clear" w:color="auto" w:fill="auto"/>
          </w:tcPr>
          <w:p w14:paraId="174E8BCD"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b/>
                <w:lang w:eastAsia="en-GB"/>
              </w:rPr>
              <w:t xml:space="preserve">Information to be published </w:t>
            </w:r>
          </w:p>
        </w:tc>
        <w:tc>
          <w:tcPr>
            <w:tcW w:w="1559" w:type="dxa"/>
            <w:shd w:val="clear" w:color="auto" w:fill="auto"/>
          </w:tcPr>
          <w:p w14:paraId="174E8BCE" w14:textId="77777777" w:rsidR="009873C5" w:rsidRPr="00610CF2" w:rsidRDefault="009873C5" w:rsidP="009873C5">
            <w:pPr>
              <w:spacing w:after="0" w:line="240" w:lineRule="auto"/>
              <w:rPr>
                <w:rFonts w:ascii="Calibri" w:eastAsia="Times New Roman" w:hAnsi="Calibri" w:cs="Calibri"/>
                <w:b/>
                <w:lang w:eastAsia="en-GB"/>
              </w:rPr>
            </w:pPr>
            <w:r w:rsidRPr="00610CF2">
              <w:rPr>
                <w:rFonts w:ascii="Calibri" w:eastAsia="Times New Roman" w:hAnsi="Calibri" w:cs="Calibri"/>
                <w:b/>
                <w:lang w:eastAsia="en-GB"/>
              </w:rPr>
              <w:t>How the information can be obtained</w:t>
            </w:r>
          </w:p>
        </w:tc>
        <w:tc>
          <w:tcPr>
            <w:tcW w:w="1843" w:type="dxa"/>
            <w:shd w:val="clear" w:color="auto" w:fill="auto"/>
          </w:tcPr>
          <w:p w14:paraId="174E8BCF" w14:textId="77777777" w:rsidR="009873C5" w:rsidRPr="00610CF2" w:rsidRDefault="009873C5" w:rsidP="009873C5">
            <w:pPr>
              <w:spacing w:after="0" w:line="240" w:lineRule="auto"/>
              <w:rPr>
                <w:rFonts w:ascii="Calibri" w:eastAsia="Times New Roman" w:hAnsi="Calibri" w:cs="Calibri"/>
                <w:b/>
                <w:lang w:eastAsia="en-GB"/>
              </w:rPr>
            </w:pPr>
            <w:r w:rsidRPr="00610CF2">
              <w:rPr>
                <w:rFonts w:ascii="Calibri" w:eastAsia="Times New Roman" w:hAnsi="Calibri" w:cs="Calibri"/>
                <w:b/>
                <w:lang w:eastAsia="en-GB"/>
              </w:rPr>
              <w:t>Cost</w:t>
            </w:r>
          </w:p>
          <w:p w14:paraId="174E8BD0" w14:textId="77777777" w:rsidR="009873C5" w:rsidRPr="00610CF2" w:rsidRDefault="009873C5" w:rsidP="009873C5">
            <w:pPr>
              <w:spacing w:after="0" w:line="240" w:lineRule="auto"/>
              <w:rPr>
                <w:rFonts w:ascii="Calibri" w:eastAsia="Times New Roman" w:hAnsi="Calibri" w:cs="Calibri"/>
                <w:lang w:eastAsia="en-GB"/>
              </w:rPr>
            </w:pPr>
          </w:p>
        </w:tc>
      </w:tr>
      <w:tr w:rsidR="009873C5" w:rsidRPr="00610CF2" w14:paraId="174E8BD3" w14:textId="77777777" w:rsidTr="0066068E">
        <w:tc>
          <w:tcPr>
            <w:tcW w:w="10456" w:type="dxa"/>
            <w:gridSpan w:val="3"/>
            <w:shd w:val="clear" w:color="auto" w:fill="F2F2F2"/>
          </w:tcPr>
          <w:p w14:paraId="174E8BD2"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b/>
                <w:lang w:eastAsia="en-GB"/>
              </w:rPr>
              <w:t>Class1 - Who we are and what we do</w:t>
            </w:r>
          </w:p>
        </w:tc>
      </w:tr>
      <w:tr w:rsidR="009873C5" w:rsidRPr="00610CF2" w14:paraId="174E8BDA" w14:textId="77777777" w:rsidTr="0066068E">
        <w:tc>
          <w:tcPr>
            <w:tcW w:w="7054" w:type="dxa"/>
            <w:shd w:val="clear" w:color="auto" w:fill="auto"/>
          </w:tcPr>
          <w:p w14:paraId="174E8BD4"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 xml:space="preserve">Organisational information, structures, </w:t>
            </w:r>
            <w:proofErr w:type="gramStart"/>
            <w:r w:rsidRPr="00610CF2">
              <w:rPr>
                <w:rFonts w:ascii="Calibri" w:eastAsia="Times New Roman" w:hAnsi="Calibri" w:cs="Calibri"/>
                <w:lang w:eastAsia="en-GB"/>
              </w:rPr>
              <w:t>locations</w:t>
            </w:r>
            <w:proofErr w:type="gramEnd"/>
            <w:r w:rsidRPr="00610CF2">
              <w:rPr>
                <w:rFonts w:ascii="Calibri" w:eastAsia="Times New Roman" w:hAnsi="Calibri" w:cs="Calibri"/>
                <w:lang w:eastAsia="en-GB"/>
              </w:rPr>
              <w:t xml:space="preserve"> and contacts</w:t>
            </w:r>
          </w:p>
          <w:p w14:paraId="174E8BD5"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This will be current information only</w:t>
            </w:r>
          </w:p>
        </w:tc>
        <w:tc>
          <w:tcPr>
            <w:tcW w:w="1559" w:type="dxa"/>
            <w:shd w:val="clear" w:color="auto" w:fill="auto"/>
          </w:tcPr>
          <w:p w14:paraId="174E8BD6"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Website</w:t>
            </w:r>
          </w:p>
          <w:p w14:paraId="174E8BD7"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BD8"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Free</w:t>
            </w:r>
          </w:p>
          <w:p w14:paraId="174E8BD9"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BE0" w14:textId="77777777" w:rsidTr="0066068E">
        <w:tc>
          <w:tcPr>
            <w:tcW w:w="7054" w:type="dxa"/>
            <w:shd w:val="clear" w:color="auto" w:fill="auto"/>
          </w:tcPr>
          <w:p w14:paraId="174E8BDB"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Who’s who on the Council and its Committees</w:t>
            </w:r>
          </w:p>
        </w:tc>
        <w:tc>
          <w:tcPr>
            <w:tcW w:w="1559" w:type="dxa"/>
            <w:shd w:val="clear" w:color="auto" w:fill="auto"/>
          </w:tcPr>
          <w:p w14:paraId="174E8BDC"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Website</w:t>
            </w:r>
          </w:p>
          <w:p w14:paraId="174E8BDD"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BDE"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Free</w:t>
            </w:r>
          </w:p>
          <w:p w14:paraId="174E8BDF"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BE6" w14:textId="77777777" w:rsidTr="0066068E">
        <w:tc>
          <w:tcPr>
            <w:tcW w:w="7054" w:type="dxa"/>
            <w:shd w:val="clear" w:color="auto" w:fill="auto"/>
          </w:tcPr>
          <w:p w14:paraId="174E8BE1"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Contact details for Parish Clerk and Council members (named contacts where possible with telephone number and email address (if used))</w:t>
            </w:r>
          </w:p>
        </w:tc>
        <w:tc>
          <w:tcPr>
            <w:tcW w:w="1559" w:type="dxa"/>
            <w:shd w:val="clear" w:color="auto" w:fill="auto"/>
          </w:tcPr>
          <w:p w14:paraId="174E8BE2"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Website</w:t>
            </w:r>
          </w:p>
          <w:p w14:paraId="174E8BE3"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BE4"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Free</w:t>
            </w:r>
          </w:p>
          <w:p w14:paraId="174E8BE5"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BEC" w14:textId="77777777" w:rsidTr="0066068E">
        <w:tc>
          <w:tcPr>
            <w:tcW w:w="7054" w:type="dxa"/>
            <w:shd w:val="clear" w:color="auto" w:fill="auto"/>
          </w:tcPr>
          <w:p w14:paraId="174E8BE7"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Location of main Council office and accessibility details</w:t>
            </w:r>
          </w:p>
        </w:tc>
        <w:tc>
          <w:tcPr>
            <w:tcW w:w="1559" w:type="dxa"/>
            <w:shd w:val="clear" w:color="auto" w:fill="auto"/>
          </w:tcPr>
          <w:p w14:paraId="174E8BE8"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Website</w:t>
            </w:r>
          </w:p>
          <w:p w14:paraId="174E8BE9"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BEA"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Free</w:t>
            </w:r>
          </w:p>
          <w:p w14:paraId="174E8BEB"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BF0" w14:textId="77777777" w:rsidTr="0066068E">
        <w:tc>
          <w:tcPr>
            <w:tcW w:w="7054" w:type="dxa"/>
            <w:shd w:val="clear" w:color="auto" w:fill="auto"/>
          </w:tcPr>
          <w:p w14:paraId="174E8BED"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Staffing structure</w:t>
            </w:r>
          </w:p>
        </w:tc>
        <w:tc>
          <w:tcPr>
            <w:tcW w:w="1559" w:type="dxa"/>
            <w:shd w:val="clear" w:color="auto" w:fill="auto"/>
          </w:tcPr>
          <w:p w14:paraId="174E8BEE"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BEF"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 p per A4 sheet</w:t>
            </w:r>
          </w:p>
        </w:tc>
      </w:tr>
      <w:tr w:rsidR="009873C5" w:rsidRPr="00610CF2" w14:paraId="174E8BF2" w14:textId="77777777" w:rsidTr="0066068E">
        <w:tc>
          <w:tcPr>
            <w:tcW w:w="10456" w:type="dxa"/>
            <w:gridSpan w:val="3"/>
            <w:shd w:val="clear" w:color="auto" w:fill="F2F2F2"/>
          </w:tcPr>
          <w:p w14:paraId="174E8BF1"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b/>
                <w:lang w:eastAsia="en-GB"/>
              </w:rPr>
              <w:t>Class 2 – What we spend and how we spend it</w:t>
            </w:r>
          </w:p>
        </w:tc>
      </w:tr>
      <w:tr w:rsidR="009873C5" w:rsidRPr="00610CF2" w14:paraId="174E8BF7" w14:textId="77777777" w:rsidTr="0066068E">
        <w:tc>
          <w:tcPr>
            <w:tcW w:w="7054" w:type="dxa"/>
            <w:shd w:val="clear" w:color="auto" w:fill="auto"/>
          </w:tcPr>
          <w:p w14:paraId="174E8BF3"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 xml:space="preserve">(Financial information relating to projected and actual income and expenditure, procurement, </w:t>
            </w:r>
            <w:proofErr w:type="gramStart"/>
            <w:r w:rsidRPr="00610CF2">
              <w:rPr>
                <w:rFonts w:ascii="Calibri" w:eastAsia="Times New Roman" w:hAnsi="Calibri" w:cs="Calibri"/>
                <w:lang w:eastAsia="en-GB"/>
              </w:rPr>
              <w:t>contracts</w:t>
            </w:r>
            <w:proofErr w:type="gramEnd"/>
            <w:r w:rsidRPr="00610CF2">
              <w:rPr>
                <w:rFonts w:ascii="Calibri" w:eastAsia="Times New Roman" w:hAnsi="Calibri" w:cs="Calibri"/>
                <w:lang w:eastAsia="en-GB"/>
              </w:rPr>
              <w:t xml:space="preserve"> and financial audit)</w:t>
            </w:r>
          </w:p>
          <w:p w14:paraId="174E8BF4"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Current and previous year as a minimum</w:t>
            </w:r>
          </w:p>
        </w:tc>
        <w:tc>
          <w:tcPr>
            <w:tcW w:w="1559" w:type="dxa"/>
            <w:shd w:val="clear" w:color="auto" w:fill="auto"/>
          </w:tcPr>
          <w:p w14:paraId="174E8BF5"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BF6"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BFD" w14:textId="77777777" w:rsidTr="0066068E">
        <w:tc>
          <w:tcPr>
            <w:tcW w:w="7054" w:type="dxa"/>
            <w:shd w:val="clear" w:color="auto" w:fill="auto"/>
          </w:tcPr>
          <w:p w14:paraId="174E8BF8"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Annual return form and report by auditor</w:t>
            </w:r>
          </w:p>
        </w:tc>
        <w:tc>
          <w:tcPr>
            <w:tcW w:w="1559" w:type="dxa"/>
            <w:shd w:val="clear" w:color="auto" w:fill="auto"/>
          </w:tcPr>
          <w:p w14:paraId="174E8BF9"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Website</w:t>
            </w:r>
          </w:p>
          <w:p w14:paraId="174E8BFA"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BFB"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Free</w:t>
            </w:r>
          </w:p>
          <w:p w14:paraId="174E8BFC"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C01" w14:textId="77777777" w:rsidTr="0066068E">
        <w:tc>
          <w:tcPr>
            <w:tcW w:w="7054" w:type="dxa"/>
            <w:shd w:val="clear" w:color="auto" w:fill="auto"/>
          </w:tcPr>
          <w:p w14:paraId="174E8BFE"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Finalised budget</w:t>
            </w:r>
          </w:p>
        </w:tc>
        <w:tc>
          <w:tcPr>
            <w:tcW w:w="1559" w:type="dxa"/>
            <w:shd w:val="clear" w:color="auto" w:fill="auto"/>
          </w:tcPr>
          <w:p w14:paraId="174E8BFF"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C00"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C05" w14:textId="77777777" w:rsidTr="0066068E">
        <w:tc>
          <w:tcPr>
            <w:tcW w:w="7054" w:type="dxa"/>
            <w:shd w:val="clear" w:color="auto" w:fill="auto"/>
          </w:tcPr>
          <w:p w14:paraId="174E8C02"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Precept</w:t>
            </w:r>
          </w:p>
        </w:tc>
        <w:tc>
          <w:tcPr>
            <w:tcW w:w="1559" w:type="dxa"/>
            <w:shd w:val="clear" w:color="auto" w:fill="auto"/>
          </w:tcPr>
          <w:p w14:paraId="174E8C03"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C04"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C0B" w14:textId="77777777" w:rsidTr="0066068E">
        <w:tc>
          <w:tcPr>
            <w:tcW w:w="7054" w:type="dxa"/>
            <w:shd w:val="clear" w:color="auto" w:fill="auto"/>
          </w:tcPr>
          <w:p w14:paraId="174E8C06"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Financial Standing Orders and Regulations</w:t>
            </w:r>
          </w:p>
        </w:tc>
        <w:tc>
          <w:tcPr>
            <w:tcW w:w="1559" w:type="dxa"/>
            <w:shd w:val="clear" w:color="auto" w:fill="auto"/>
          </w:tcPr>
          <w:p w14:paraId="174E8C07"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Website</w:t>
            </w:r>
          </w:p>
          <w:p w14:paraId="174E8C08"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C09"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Free</w:t>
            </w:r>
          </w:p>
          <w:p w14:paraId="174E8C0A"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C0F" w14:textId="77777777" w:rsidTr="0066068E">
        <w:tc>
          <w:tcPr>
            <w:tcW w:w="7054" w:type="dxa"/>
            <w:shd w:val="clear" w:color="auto" w:fill="auto"/>
          </w:tcPr>
          <w:p w14:paraId="174E8C0C"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Grants given and received</w:t>
            </w:r>
          </w:p>
        </w:tc>
        <w:tc>
          <w:tcPr>
            <w:tcW w:w="1559" w:type="dxa"/>
            <w:shd w:val="clear" w:color="auto" w:fill="auto"/>
          </w:tcPr>
          <w:p w14:paraId="174E8C0D"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C0E"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A4sheet</w:t>
            </w:r>
          </w:p>
        </w:tc>
      </w:tr>
      <w:tr w:rsidR="009873C5" w:rsidRPr="00610CF2" w14:paraId="174E8C13" w14:textId="77777777" w:rsidTr="0066068E">
        <w:tc>
          <w:tcPr>
            <w:tcW w:w="7054" w:type="dxa"/>
            <w:shd w:val="clear" w:color="auto" w:fill="auto"/>
          </w:tcPr>
          <w:p w14:paraId="174E8C10"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List of current contracts awarded and value of contract</w:t>
            </w:r>
          </w:p>
        </w:tc>
        <w:tc>
          <w:tcPr>
            <w:tcW w:w="1559" w:type="dxa"/>
            <w:shd w:val="clear" w:color="auto" w:fill="auto"/>
          </w:tcPr>
          <w:p w14:paraId="174E8C11"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C12"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C19" w14:textId="77777777" w:rsidTr="0066068E">
        <w:tc>
          <w:tcPr>
            <w:tcW w:w="7054" w:type="dxa"/>
            <w:shd w:val="clear" w:color="auto" w:fill="auto"/>
          </w:tcPr>
          <w:p w14:paraId="174E8C14"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Members’ allowances and expenses</w:t>
            </w:r>
          </w:p>
        </w:tc>
        <w:tc>
          <w:tcPr>
            <w:tcW w:w="1559" w:type="dxa"/>
            <w:shd w:val="clear" w:color="auto" w:fill="auto"/>
          </w:tcPr>
          <w:p w14:paraId="174E8C15"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Website</w:t>
            </w:r>
          </w:p>
          <w:p w14:paraId="174E8C16"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C17"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Free</w:t>
            </w:r>
          </w:p>
          <w:p w14:paraId="174E8C18"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C1B" w14:textId="77777777" w:rsidTr="0066068E">
        <w:tc>
          <w:tcPr>
            <w:tcW w:w="10456" w:type="dxa"/>
            <w:gridSpan w:val="3"/>
            <w:shd w:val="clear" w:color="auto" w:fill="F2F2F2"/>
          </w:tcPr>
          <w:p w14:paraId="174E8C1A"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b/>
                <w:lang w:eastAsia="en-GB"/>
              </w:rPr>
              <w:t>Class 3 – What our priorities are and how we are doing</w:t>
            </w:r>
          </w:p>
        </w:tc>
      </w:tr>
      <w:tr w:rsidR="009873C5" w:rsidRPr="00610CF2" w14:paraId="174E8C1F" w14:textId="77777777" w:rsidTr="0066068E">
        <w:tc>
          <w:tcPr>
            <w:tcW w:w="7054" w:type="dxa"/>
            <w:shd w:val="clear" w:color="auto" w:fill="auto"/>
          </w:tcPr>
          <w:p w14:paraId="174E8C1C"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 xml:space="preserve">(Strategies and plans, performance indicators, audits, </w:t>
            </w:r>
            <w:proofErr w:type="gramStart"/>
            <w:r w:rsidRPr="00610CF2">
              <w:rPr>
                <w:rFonts w:ascii="Calibri" w:eastAsia="Times New Roman" w:hAnsi="Calibri" w:cs="Calibri"/>
                <w:lang w:eastAsia="en-GB"/>
              </w:rPr>
              <w:t>inspections</w:t>
            </w:r>
            <w:proofErr w:type="gramEnd"/>
            <w:r w:rsidRPr="00610CF2">
              <w:rPr>
                <w:rFonts w:ascii="Calibri" w:eastAsia="Times New Roman" w:hAnsi="Calibri" w:cs="Calibri"/>
                <w:lang w:eastAsia="en-GB"/>
              </w:rPr>
              <w:t xml:space="preserve"> and reviews)</w:t>
            </w:r>
          </w:p>
        </w:tc>
        <w:tc>
          <w:tcPr>
            <w:tcW w:w="1559" w:type="dxa"/>
            <w:shd w:val="clear" w:color="auto" w:fill="auto"/>
          </w:tcPr>
          <w:p w14:paraId="174E8C1D"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C1E"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C23" w14:textId="77777777" w:rsidTr="0066068E">
        <w:tc>
          <w:tcPr>
            <w:tcW w:w="7054" w:type="dxa"/>
            <w:shd w:val="clear" w:color="auto" w:fill="auto"/>
          </w:tcPr>
          <w:p w14:paraId="174E8C20"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Parish Plan (current and previous year as a minimum)</w:t>
            </w:r>
          </w:p>
        </w:tc>
        <w:tc>
          <w:tcPr>
            <w:tcW w:w="1559" w:type="dxa"/>
            <w:shd w:val="clear" w:color="auto" w:fill="auto"/>
          </w:tcPr>
          <w:p w14:paraId="174E8C21" w14:textId="77777777" w:rsidR="009873C5" w:rsidRPr="00610CF2" w:rsidRDefault="00F36690"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C22" w14:textId="77777777" w:rsidR="009873C5" w:rsidRPr="00610CF2" w:rsidRDefault="00F36690"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C29" w14:textId="77777777" w:rsidTr="0066068E">
        <w:tc>
          <w:tcPr>
            <w:tcW w:w="7054" w:type="dxa"/>
            <w:shd w:val="clear" w:color="auto" w:fill="auto"/>
          </w:tcPr>
          <w:p w14:paraId="174E8C24"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Annual Report to Parish or Community Meeting (current and previous year as a minimum)</w:t>
            </w:r>
          </w:p>
        </w:tc>
        <w:tc>
          <w:tcPr>
            <w:tcW w:w="1559" w:type="dxa"/>
            <w:shd w:val="clear" w:color="auto" w:fill="auto"/>
          </w:tcPr>
          <w:p w14:paraId="174E8C25"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Website</w:t>
            </w:r>
          </w:p>
          <w:p w14:paraId="174E8C26"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C27"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Free</w:t>
            </w:r>
          </w:p>
          <w:p w14:paraId="174E8C28"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C2D" w14:textId="77777777" w:rsidTr="0066068E">
        <w:tc>
          <w:tcPr>
            <w:tcW w:w="7054" w:type="dxa"/>
            <w:shd w:val="clear" w:color="auto" w:fill="auto"/>
          </w:tcPr>
          <w:p w14:paraId="174E8C2A" w14:textId="77777777" w:rsidR="009873C5" w:rsidRPr="00610CF2" w:rsidRDefault="00F36690"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Local Council Awards Scheme</w:t>
            </w:r>
          </w:p>
        </w:tc>
        <w:tc>
          <w:tcPr>
            <w:tcW w:w="1559" w:type="dxa"/>
            <w:shd w:val="clear" w:color="auto" w:fill="auto"/>
          </w:tcPr>
          <w:p w14:paraId="174E8C2B"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N/A</w:t>
            </w:r>
          </w:p>
        </w:tc>
        <w:tc>
          <w:tcPr>
            <w:tcW w:w="1843" w:type="dxa"/>
            <w:shd w:val="clear" w:color="auto" w:fill="auto"/>
          </w:tcPr>
          <w:p w14:paraId="174E8C2C"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N/A</w:t>
            </w:r>
          </w:p>
        </w:tc>
      </w:tr>
      <w:tr w:rsidR="009873C5" w:rsidRPr="00610CF2" w14:paraId="174E8C2F" w14:textId="77777777" w:rsidTr="0066068E">
        <w:tc>
          <w:tcPr>
            <w:tcW w:w="10456" w:type="dxa"/>
            <w:gridSpan w:val="3"/>
            <w:shd w:val="clear" w:color="auto" w:fill="F2F2F2"/>
          </w:tcPr>
          <w:p w14:paraId="174E8C2E" w14:textId="77777777" w:rsidR="009873C5" w:rsidRPr="00610CF2" w:rsidRDefault="009873C5" w:rsidP="0066068E">
            <w:pPr>
              <w:spacing w:after="0" w:line="240" w:lineRule="auto"/>
              <w:ind w:left="-57"/>
              <w:rPr>
                <w:rFonts w:ascii="Calibri" w:eastAsia="Times New Roman" w:hAnsi="Calibri" w:cs="Calibri"/>
                <w:b/>
                <w:lang w:eastAsia="en-GB"/>
              </w:rPr>
            </w:pPr>
            <w:r w:rsidRPr="00610CF2">
              <w:rPr>
                <w:rFonts w:ascii="Calibri" w:eastAsia="Times New Roman" w:hAnsi="Calibri" w:cs="Calibri"/>
                <w:b/>
                <w:lang w:eastAsia="en-GB"/>
              </w:rPr>
              <w:t>Class 4 – How we make decisions</w:t>
            </w:r>
          </w:p>
        </w:tc>
      </w:tr>
      <w:tr w:rsidR="009873C5" w:rsidRPr="00610CF2" w14:paraId="174E8C36" w14:textId="77777777" w:rsidTr="0066068E">
        <w:tc>
          <w:tcPr>
            <w:tcW w:w="7054" w:type="dxa"/>
            <w:shd w:val="clear" w:color="auto" w:fill="auto"/>
          </w:tcPr>
          <w:p w14:paraId="174E8C30"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(Decision making process and records of decisions)</w:t>
            </w:r>
          </w:p>
          <w:p w14:paraId="174E8C31"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Current and previous council year as a minimum</w:t>
            </w:r>
          </w:p>
        </w:tc>
        <w:tc>
          <w:tcPr>
            <w:tcW w:w="1559" w:type="dxa"/>
            <w:shd w:val="clear" w:color="auto" w:fill="auto"/>
          </w:tcPr>
          <w:p w14:paraId="174E8C32"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Website</w:t>
            </w:r>
          </w:p>
          <w:p w14:paraId="174E8C33"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C34"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Free</w:t>
            </w:r>
          </w:p>
          <w:p w14:paraId="174E8C35" w14:textId="77777777" w:rsidR="009873C5" w:rsidRPr="00610CF2" w:rsidRDefault="009873C5" w:rsidP="00EF4D83">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w:t>
            </w:r>
            <w:r w:rsidR="00EF4D83" w:rsidRPr="00610CF2">
              <w:rPr>
                <w:rFonts w:ascii="Calibri" w:eastAsia="Times New Roman" w:hAnsi="Calibri" w:cs="Calibri"/>
                <w:lang w:eastAsia="en-GB"/>
              </w:rPr>
              <w:t>4</w:t>
            </w:r>
            <w:r w:rsidRPr="00610CF2">
              <w:rPr>
                <w:rFonts w:ascii="Calibri" w:eastAsia="Times New Roman" w:hAnsi="Calibri" w:cs="Calibri"/>
                <w:lang w:eastAsia="en-GB"/>
              </w:rPr>
              <w:t xml:space="preserve"> sheet</w:t>
            </w:r>
          </w:p>
        </w:tc>
      </w:tr>
      <w:tr w:rsidR="009873C5" w:rsidRPr="00610CF2" w14:paraId="174E8C3C" w14:textId="77777777" w:rsidTr="0066068E">
        <w:tc>
          <w:tcPr>
            <w:tcW w:w="7054" w:type="dxa"/>
            <w:shd w:val="clear" w:color="auto" w:fill="auto"/>
          </w:tcPr>
          <w:p w14:paraId="174E8C37"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Timetable of meetings (Council and any committee/sub-committee meetings and parish meetings)</w:t>
            </w:r>
          </w:p>
        </w:tc>
        <w:tc>
          <w:tcPr>
            <w:tcW w:w="1559" w:type="dxa"/>
            <w:shd w:val="clear" w:color="auto" w:fill="auto"/>
          </w:tcPr>
          <w:p w14:paraId="174E8C38"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Website</w:t>
            </w:r>
          </w:p>
          <w:p w14:paraId="174E8C39"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C3A"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Free</w:t>
            </w:r>
          </w:p>
          <w:p w14:paraId="174E8C3B"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C42" w14:textId="77777777" w:rsidTr="0066068E">
        <w:tc>
          <w:tcPr>
            <w:tcW w:w="7054" w:type="dxa"/>
            <w:shd w:val="clear" w:color="auto" w:fill="auto"/>
          </w:tcPr>
          <w:p w14:paraId="174E8C3D"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Agendas of meetings (as above)</w:t>
            </w:r>
          </w:p>
        </w:tc>
        <w:tc>
          <w:tcPr>
            <w:tcW w:w="1559" w:type="dxa"/>
            <w:shd w:val="clear" w:color="auto" w:fill="auto"/>
          </w:tcPr>
          <w:p w14:paraId="174E8C3E"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Website</w:t>
            </w:r>
          </w:p>
          <w:p w14:paraId="174E8C3F"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C40"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Free</w:t>
            </w:r>
          </w:p>
          <w:p w14:paraId="174E8C41"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C48" w14:textId="77777777" w:rsidTr="0066068E">
        <w:trPr>
          <w:trHeight w:val="557"/>
        </w:trPr>
        <w:tc>
          <w:tcPr>
            <w:tcW w:w="7054" w:type="dxa"/>
            <w:shd w:val="clear" w:color="auto" w:fill="auto"/>
          </w:tcPr>
          <w:p w14:paraId="174E8C43"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 xml:space="preserve">Minutes of meetings (as above) – </w:t>
            </w:r>
            <w:proofErr w:type="spellStart"/>
            <w:r w:rsidRPr="00610CF2">
              <w:rPr>
                <w:rFonts w:ascii="Calibri" w:eastAsia="Times New Roman" w:hAnsi="Calibri" w:cs="Calibri"/>
                <w:lang w:eastAsia="en-GB"/>
              </w:rPr>
              <w:t>n.b.</w:t>
            </w:r>
            <w:proofErr w:type="spellEnd"/>
            <w:r w:rsidRPr="00610CF2">
              <w:rPr>
                <w:rFonts w:ascii="Calibri" w:eastAsia="Times New Roman" w:hAnsi="Calibri" w:cs="Calibri"/>
                <w:lang w:eastAsia="en-GB"/>
              </w:rPr>
              <w:t xml:space="preserve"> this will exclude information that is properly regarded as private to the meeting.</w:t>
            </w:r>
          </w:p>
        </w:tc>
        <w:tc>
          <w:tcPr>
            <w:tcW w:w="1559" w:type="dxa"/>
            <w:shd w:val="clear" w:color="auto" w:fill="auto"/>
          </w:tcPr>
          <w:p w14:paraId="174E8C44"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Website</w:t>
            </w:r>
          </w:p>
          <w:p w14:paraId="174E8C45"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C46"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Free</w:t>
            </w:r>
          </w:p>
          <w:p w14:paraId="174E8C47"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C4C" w14:textId="77777777" w:rsidTr="0066068E">
        <w:tc>
          <w:tcPr>
            <w:tcW w:w="7054" w:type="dxa"/>
            <w:shd w:val="clear" w:color="auto" w:fill="auto"/>
          </w:tcPr>
          <w:p w14:paraId="174E8C49"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 xml:space="preserve">Reports presented to council meetings – </w:t>
            </w:r>
            <w:proofErr w:type="spellStart"/>
            <w:r w:rsidRPr="00610CF2">
              <w:rPr>
                <w:rFonts w:ascii="Calibri" w:eastAsia="Times New Roman" w:hAnsi="Calibri" w:cs="Calibri"/>
                <w:lang w:eastAsia="en-GB"/>
              </w:rPr>
              <w:t>n.b.</w:t>
            </w:r>
            <w:proofErr w:type="spellEnd"/>
            <w:r w:rsidRPr="00610CF2">
              <w:rPr>
                <w:rFonts w:ascii="Calibri" w:eastAsia="Times New Roman" w:hAnsi="Calibri" w:cs="Calibri"/>
                <w:lang w:eastAsia="en-GB"/>
              </w:rPr>
              <w:t xml:space="preserve"> this will exclude information </w:t>
            </w:r>
            <w:r w:rsidRPr="00610CF2">
              <w:rPr>
                <w:rFonts w:ascii="Calibri" w:eastAsia="Times New Roman" w:hAnsi="Calibri" w:cs="Calibri"/>
                <w:lang w:eastAsia="en-GB"/>
              </w:rPr>
              <w:lastRenderedPageBreak/>
              <w:t>that is properly regarded as private to the meeting.</w:t>
            </w:r>
          </w:p>
        </w:tc>
        <w:tc>
          <w:tcPr>
            <w:tcW w:w="1559" w:type="dxa"/>
            <w:shd w:val="clear" w:color="auto" w:fill="auto"/>
          </w:tcPr>
          <w:p w14:paraId="174E8C4A"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lastRenderedPageBreak/>
              <w:t>Hard copy</w:t>
            </w:r>
          </w:p>
        </w:tc>
        <w:tc>
          <w:tcPr>
            <w:tcW w:w="1843" w:type="dxa"/>
            <w:shd w:val="clear" w:color="auto" w:fill="auto"/>
          </w:tcPr>
          <w:p w14:paraId="174E8C4B"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C50" w14:textId="77777777" w:rsidTr="0066068E">
        <w:tc>
          <w:tcPr>
            <w:tcW w:w="7054" w:type="dxa"/>
            <w:shd w:val="clear" w:color="auto" w:fill="auto"/>
          </w:tcPr>
          <w:p w14:paraId="174E8C4D"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Responses to consultation papers</w:t>
            </w:r>
          </w:p>
        </w:tc>
        <w:tc>
          <w:tcPr>
            <w:tcW w:w="1559" w:type="dxa"/>
            <w:shd w:val="clear" w:color="auto" w:fill="auto"/>
          </w:tcPr>
          <w:p w14:paraId="174E8C4E"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C4F"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C56" w14:textId="77777777" w:rsidTr="0066068E">
        <w:tc>
          <w:tcPr>
            <w:tcW w:w="7054" w:type="dxa"/>
            <w:shd w:val="clear" w:color="auto" w:fill="auto"/>
          </w:tcPr>
          <w:p w14:paraId="174E8C51"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Responses to planning applications</w:t>
            </w:r>
          </w:p>
        </w:tc>
        <w:tc>
          <w:tcPr>
            <w:tcW w:w="1559" w:type="dxa"/>
            <w:shd w:val="clear" w:color="auto" w:fill="auto"/>
          </w:tcPr>
          <w:p w14:paraId="174E8C52"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Website</w:t>
            </w:r>
          </w:p>
          <w:p w14:paraId="174E8C53"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C54"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Free</w:t>
            </w:r>
          </w:p>
          <w:p w14:paraId="174E8C55"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C58" w14:textId="77777777" w:rsidTr="0066068E">
        <w:tc>
          <w:tcPr>
            <w:tcW w:w="10456" w:type="dxa"/>
            <w:gridSpan w:val="3"/>
            <w:shd w:val="clear" w:color="auto" w:fill="F2F2F2"/>
          </w:tcPr>
          <w:p w14:paraId="174E8C57"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b/>
                <w:lang w:eastAsia="en-GB"/>
              </w:rPr>
              <w:t>Class 5 – Our policies and procedures</w:t>
            </w:r>
          </w:p>
        </w:tc>
      </w:tr>
      <w:tr w:rsidR="009873C5" w:rsidRPr="00610CF2" w14:paraId="174E8C81" w14:textId="77777777" w:rsidTr="0066068E">
        <w:tc>
          <w:tcPr>
            <w:tcW w:w="7054" w:type="dxa"/>
            <w:shd w:val="clear" w:color="auto" w:fill="auto"/>
          </w:tcPr>
          <w:p w14:paraId="174E8C59"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 xml:space="preserve">(Current written protocols, </w:t>
            </w:r>
            <w:proofErr w:type="gramStart"/>
            <w:r w:rsidRPr="00610CF2">
              <w:rPr>
                <w:rFonts w:ascii="Calibri" w:eastAsia="Times New Roman" w:hAnsi="Calibri" w:cs="Calibri"/>
                <w:lang w:eastAsia="en-GB"/>
              </w:rPr>
              <w:t>policies</w:t>
            </w:r>
            <w:proofErr w:type="gramEnd"/>
            <w:r w:rsidRPr="00610CF2">
              <w:rPr>
                <w:rFonts w:ascii="Calibri" w:eastAsia="Times New Roman" w:hAnsi="Calibri" w:cs="Calibri"/>
                <w:lang w:eastAsia="en-GB"/>
              </w:rPr>
              <w:t xml:space="preserve"> and procedures for delivering our services and responsibilities)</w:t>
            </w:r>
          </w:p>
          <w:p w14:paraId="174E8C5A"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 xml:space="preserve">Current information only: </w:t>
            </w:r>
          </w:p>
          <w:p w14:paraId="174E8C5B"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Code of Conduct</w:t>
            </w:r>
          </w:p>
          <w:p w14:paraId="174E8C5C"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Complaints Policy &amp; Procedure</w:t>
            </w:r>
          </w:p>
          <w:p w14:paraId="174E8C5D"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Dignity at Work, Bullying and Harassment Policy</w:t>
            </w:r>
          </w:p>
          <w:p w14:paraId="174E8C5E"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Equality &amp; Diversity Policy</w:t>
            </w:r>
          </w:p>
          <w:p w14:paraId="174E8C5F"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Financial Regulations</w:t>
            </w:r>
          </w:p>
          <w:p w14:paraId="174E8C60"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Freedom of Information Publication Scheme</w:t>
            </w:r>
          </w:p>
          <w:p w14:paraId="174E8C61"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Health &amp; Safety Policy</w:t>
            </w:r>
          </w:p>
          <w:p w14:paraId="174E8C62"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Internal Control</w:t>
            </w:r>
            <w:r w:rsidR="00F36690" w:rsidRPr="00610CF2">
              <w:rPr>
                <w:rFonts w:ascii="Calibri" w:eastAsia="Times New Roman" w:hAnsi="Calibri" w:cs="Calibri"/>
                <w:lang w:eastAsia="en-GB"/>
              </w:rPr>
              <w:t xml:space="preserve"> Policy</w:t>
            </w:r>
          </w:p>
          <w:p w14:paraId="174E8C63"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Risk Assessment &amp; Management Policy</w:t>
            </w:r>
          </w:p>
          <w:p w14:paraId="174E8C64"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 xml:space="preserve">SAM2 </w:t>
            </w:r>
            <w:r w:rsidR="00C74150" w:rsidRPr="00610CF2">
              <w:rPr>
                <w:rFonts w:ascii="Calibri" w:eastAsia="Times New Roman" w:hAnsi="Calibri" w:cs="Calibri"/>
                <w:lang w:eastAsia="en-GB"/>
              </w:rPr>
              <w:t xml:space="preserve">Risk Assessment and </w:t>
            </w:r>
            <w:r w:rsidRPr="00610CF2">
              <w:rPr>
                <w:rFonts w:ascii="Calibri" w:eastAsia="Times New Roman" w:hAnsi="Calibri" w:cs="Calibri"/>
                <w:lang w:eastAsia="en-GB"/>
              </w:rPr>
              <w:t>Management Policy</w:t>
            </w:r>
          </w:p>
          <w:p w14:paraId="174E8C65"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Standing Orders</w:t>
            </w:r>
          </w:p>
          <w:p w14:paraId="174E8C66"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Training and Development Policy</w:t>
            </w:r>
          </w:p>
        </w:tc>
        <w:tc>
          <w:tcPr>
            <w:tcW w:w="1559" w:type="dxa"/>
            <w:shd w:val="clear" w:color="auto" w:fill="auto"/>
          </w:tcPr>
          <w:p w14:paraId="174E8C67" w14:textId="77777777" w:rsidR="0066068E" w:rsidRPr="00610CF2" w:rsidRDefault="0066068E" w:rsidP="009873C5">
            <w:pPr>
              <w:spacing w:after="0" w:line="240" w:lineRule="auto"/>
              <w:rPr>
                <w:rFonts w:ascii="Calibri" w:eastAsia="Times New Roman" w:hAnsi="Calibri" w:cs="Calibri"/>
                <w:lang w:eastAsia="en-GB"/>
              </w:rPr>
            </w:pPr>
          </w:p>
          <w:p w14:paraId="174E8C68" w14:textId="77777777" w:rsidR="0066068E" w:rsidRPr="00610CF2" w:rsidRDefault="0066068E" w:rsidP="009873C5">
            <w:pPr>
              <w:spacing w:after="0" w:line="240" w:lineRule="auto"/>
              <w:rPr>
                <w:rFonts w:ascii="Calibri" w:eastAsia="Times New Roman" w:hAnsi="Calibri" w:cs="Calibri"/>
                <w:lang w:eastAsia="en-GB"/>
              </w:rPr>
            </w:pPr>
          </w:p>
          <w:p w14:paraId="174E8C69" w14:textId="77777777" w:rsidR="0066068E" w:rsidRPr="00610CF2" w:rsidRDefault="0066068E" w:rsidP="009873C5">
            <w:pPr>
              <w:spacing w:after="0" w:line="240" w:lineRule="auto"/>
              <w:rPr>
                <w:rFonts w:ascii="Calibri" w:eastAsia="Times New Roman" w:hAnsi="Calibri" w:cs="Calibri"/>
                <w:lang w:eastAsia="en-GB"/>
              </w:rPr>
            </w:pPr>
          </w:p>
          <w:p w14:paraId="174E8C6A"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Website</w:t>
            </w:r>
          </w:p>
          <w:p w14:paraId="174E8C6B" w14:textId="77777777" w:rsidR="0066068E" w:rsidRPr="00610CF2" w:rsidRDefault="009873C5" w:rsidP="0066068E">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p w14:paraId="174E8C6C" w14:textId="77777777" w:rsidR="0066068E" w:rsidRPr="00610CF2" w:rsidRDefault="0066068E" w:rsidP="0066068E">
            <w:pPr>
              <w:spacing w:after="0" w:line="240" w:lineRule="auto"/>
              <w:rPr>
                <w:rFonts w:ascii="Calibri" w:eastAsia="Times New Roman" w:hAnsi="Calibri" w:cs="Calibri"/>
                <w:lang w:eastAsia="en-GB"/>
              </w:rPr>
            </w:pPr>
          </w:p>
          <w:p w14:paraId="174E8C6D" w14:textId="77777777" w:rsidR="0066068E" w:rsidRPr="00610CF2" w:rsidRDefault="0066068E" w:rsidP="0066068E">
            <w:pPr>
              <w:spacing w:after="0" w:line="240" w:lineRule="auto"/>
              <w:rPr>
                <w:rFonts w:ascii="Calibri" w:eastAsia="Times New Roman" w:hAnsi="Calibri" w:cs="Calibri"/>
                <w:lang w:eastAsia="en-GB"/>
              </w:rPr>
            </w:pPr>
          </w:p>
          <w:p w14:paraId="174E8C6E" w14:textId="77777777" w:rsidR="0066068E" w:rsidRPr="00610CF2" w:rsidRDefault="0066068E" w:rsidP="0066068E">
            <w:pPr>
              <w:spacing w:after="0" w:line="240" w:lineRule="auto"/>
              <w:rPr>
                <w:rFonts w:ascii="Calibri" w:eastAsia="Times New Roman" w:hAnsi="Calibri" w:cs="Calibri"/>
                <w:lang w:eastAsia="en-GB"/>
              </w:rPr>
            </w:pPr>
          </w:p>
          <w:p w14:paraId="174E8C6F" w14:textId="77777777" w:rsidR="0066068E" w:rsidRPr="00610CF2" w:rsidRDefault="0066068E" w:rsidP="0066068E">
            <w:pPr>
              <w:spacing w:after="0" w:line="240" w:lineRule="auto"/>
              <w:rPr>
                <w:rFonts w:ascii="Calibri" w:eastAsia="Times New Roman" w:hAnsi="Calibri" w:cs="Calibri"/>
                <w:lang w:eastAsia="en-GB"/>
              </w:rPr>
            </w:pPr>
          </w:p>
          <w:p w14:paraId="174E8C70" w14:textId="77777777" w:rsidR="0066068E" w:rsidRPr="00610CF2" w:rsidRDefault="0066068E" w:rsidP="0066068E">
            <w:pPr>
              <w:spacing w:after="0" w:line="240" w:lineRule="auto"/>
              <w:rPr>
                <w:rFonts w:ascii="Calibri" w:eastAsia="Times New Roman" w:hAnsi="Calibri" w:cs="Calibri"/>
                <w:lang w:eastAsia="en-GB"/>
              </w:rPr>
            </w:pPr>
            <w:r w:rsidRPr="00610CF2">
              <w:rPr>
                <w:rFonts w:ascii="Calibri" w:eastAsia="Times New Roman" w:hAnsi="Calibri" w:cs="Calibri"/>
                <w:lang w:eastAsia="en-GB"/>
              </w:rPr>
              <w:t>Website</w:t>
            </w:r>
          </w:p>
          <w:p w14:paraId="174E8C71" w14:textId="77777777" w:rsidR="0066068E" w:rsidRPr="00610CF2" w:rsidRDefault="0066068E" w:rsidP="0066068E">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p w14:paraId="174E8C72" w14:textId="77777777" w:rsidR="0066068E" w:rsidRPr="00610CF2" w:rsidRDefault="0066068E" w:rsidP="0066068E">
            <w:pPr>
              <w:spacing w:after="0" w:line="240" w:lineRule="auto"/>
              <w:rPr>
                <w:rFonts w:ascii="Calibri" w:eastAsia="Times New Roman" w:hAnsi="Calibri" w:cs="Calibri"/>
                <w:lang w:eastAsia="en-GB"/>
              </w:rPr>
            </w:pPr>
          </w:p>
          <w:p w14:paraId="174E8C73" w14:textId="77777777" w:rsidR="009873C5" w:rsidRPr="00610CF2" w:rsidRDefault="009873C5" w:rsidP="009873C5">
            <w:pPr>
              <w:spacing w:after="0" w:line="240" w:lineRule="auto"/>
              <w:rPr>
                <w:rFonts w:ascii="Calibri" w:eastAsia="Times New Roman" w:hAnsi="Calibri" w:cs="Calibri"/>
                <w:lang w:eastAsia="en-GB"/>
              </w:rPr>
            </w:pPr>
          </w:p>
        </w:tc>
        <w:tc>
          <w:tcPr>
            <w:tcW w:w="1843" w:type="dxa"/>
            <w:shd w:val="clear" w:color="auto" w:fill="auto"/>
          </w:tcPr>
          <w:p w14:paraId="174E8C74" w14:textId="77777777" w:rsidR="0066068E" w:rsidRPr="00610CF2" w:rsidRDefault="0066068E" w:rsidP="009873C5">
            <w:pPr>
              <w:spacing w:after="0" w:line="240" w:lineRule="auto"/>
              <w:rPr>
                <w:rFonts w:ascii="Calibri" w:eastAsia="Times New Roman" w:hAnsi="Calibri" w:cs="Calibri"/>
                <w:lang w:eastAsia="en-GB"/>
              </w:rPr>
            </w:pPr>
          </w:p>
          <w:p w14:paraId="174E8C75" w14:textId="77777777" w:rsidR="0066068E" w:rsidRPr="00610CF2" w:rsidRDefault="0066068E" w:rsidP="009873C5">
            <w:pPr>
              <w:spacing w:after="0" w:line="240" w:lineRule="auto"/>
              <w:rPr>
                <w:rFonts w:ascii="Calibri" w:eastAsia="Times New Roman" w:hAnsi="Calibri" w:cs="Calibri"/>
                <w:lang w:eastAsia="en-GB"/>
              </w:rPr>
            </w:pPr>
          </w:p>
          <w:p w14:paraId="174E8C76" w14:textId="77777777" w:rsidR="0066068E" w:rsidRPr="00610CF2" w:rsidRDefault="0066068E" w:rsidP="009873C5">
            <w:pPr>
              <w:spacing w:after="0" w:line="240" w:lineRule="auto"/>
              <w:rPr>
                <w:rFonts w:ascii="Calibri" w:eastAsia="Times New Roman" w:hAnsi="Calibri" w:cs="Calibri"/>
                <w:lang w:eastAsia="en-GB"/>
              </w:rPr>
            </w:pPr>
          </w:p>
          <w:p w14:paraId="174E8C77"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Free</w:t>
            </w:r>
          </w:p>
          <w:p w14:paraId="174E8C78"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p w14:paraId="174E8C79" w14:textId="77777777" w:rsidR="0066068E" w:rsidRPr="00610CF2" w:rsidRDefault="0066068E" w:rsidP="009873C5">
            <w:pPr>
              <w:spacing w:after="0" w:line="240" w:lineRule="auto"/>
              <w:rPr>
                <w:rFonts w:ascii="Calibri" w:eastAsia="Times New Roman" w:hAnsi="Calibri" w:cs="Calibri"/>
                <w:lang w:eastAsia="en-GB"/>
              </w:rPr>
            </w:pPr>
          </w:p>
          <w:p w14:paraId="174E8C7A" w14:textId="77777777" w:rsidR="0066068E" w:rsidRPr="00610CF2" w:rsidRDefault="0066068E" w:rsidP="009873C5">
            <w:pPr>
              <w:spacing w:after="0" w:line="240" w:lineRule="auto"/>
              <w:rPr>
                <w:rFonts w:ascii="Calibri" w:eastAsia="Times New Roman" w:hAnsi="Calibri" w:cs="Calibri"/>
                <w:lang w:eastAsia="en-GB"/>
              </w:rPr>
            </w:pPr>
          </w:p>
          <w:p w14:paraId="174E8C7B" w14:textId="77777777" w:rsidR="0066068E" w:rsidRPr="00610CF2" w:rsidRDefault="0066068E" w:rsidP="009873C5">
            <w:pPr>
              <w:spacing w:after="0" w:line="240" w:lineRule="auto"/>
              <w:rPr>
                <w:rFonts w:ascii="Calibri" w:eastAsia="Times New Roman" w:hAnsi="Calibri" w:cs="Calibri"/>
                <w:lang w:eastAsia="en-GB"/>
              </w:rPr>
            </w:pPr>
          </w:p>
          <w:p w14:paraId="174E8C7C" w14:textId="77777777" w:rsidR="0066068E" w:rsidRPr="00610CF2" w:rsidRDefault="0066068E" w:rsidP="009873C5">
            <w:pPr>
              <w:spacing w:after="0" w:line="240" w:lineRule="auto"/>
              <w:rPr>
                <w:rFonts w:ascii="Calibri" w:eastAsia="Times New Roman" w:hAnsi="Calibri" w:cs="Calibri"/>
                <w:lang w:eastAsia="en-GB"/>
              </w:rPr>
            </w:pPr>
          </w:p>
          <w:p w14:paraId="174E8C7D" w14:textId="77777777" w:rsidR="0066068E" w:rsidRPr="00610CF2" w:rsidRDefault="0066068E" w:rsidP="0066068E">
            <w:pPr>
              <w:spacing w:after="0" w:line="240" w:lineRule="auto"/>
              <w:rPr>
                <w:rFonts w:ascii="Calibri" w:eastAsia="Times New Roman" w:hAnsi="Calibri" w:cs="Calibri"/>
                <w:lang w:eastAsia="en-GB"/>
              </w:rPr>
            </w:pPr>
            <w:r w:rsidRPr="00610CF2">
              <w:rPr>
                <w:rFonts w:ascii="Calibri" w:eastAsia="Times New Roman" w:hAnsi="Calibri" w:cs="Calibri"/>
                <w:lang w:eastAsia="en-GB"/>
              </w:rPr>
              <w:t>Free</w:t>
            </w:r>
          </w:p>
          <w:p w14:paraId="174E8C7E" w14:textId="77777777" w:rsidR="0066068E" w:rsidRPr="00610CF2" w:rsidRDefault="0066068E" w:rsidP="0066068E">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p w14:paraId="174E8C7F" w14:textId="77777777" w:rsidR="0066068E" w:rsidRPr="00610CF2" w:rsidRDefault="0066068E" w:rsidP="009873C5">
            <w:pPr>
              <w:spacing w:after="0" w:line="240" w:lineRule="auto"/>
              <w:rPr>
                <w:rFonts w:ascii="Calibri" w:eastAsia="Times New Roman" w:hAnsi="Calibri" w:cs="Calibri"/>
                <w:lang w:eastAsia="en-GB"/>
              </w:rPr>
            </w:pPr>
          </w:p>
          <w:p w14:paraId="174E8C80" w14:textId="77777777" w:rsidR="009873C5" w:rsidRPr="00610CF2" w:rsidRDefault="009873C5" w:rsidP="009873C5">
            <w:pPr>
              <w:spacing w:after="0" w:line="240" w:lineRule="auto"/>
              <w:rPr>
                <w:rFonts w:ascii="Calibri" w:eastAsia="Times New Roman" w:hAnsi="Calibri" w:cs="Calibri"/>
                <w:lang w:eastAsia="en-GB"/>
              </w:rPr>
            </w:pPr>
          </w:p>
        </w:tc>
      </w:tr>
      <w:tr w:rsidR="009873C5" w:rsidRPr="00610CF2" w14:paraId="174E8C87" w14:textId="77777777" w:rsidTr="0066068E">
        <w:tc>
          <w:tcPr>
            <w:tcW w:w="7054" w:type="dxa"/>
            <w:shd w:val="clear" w:color="auto" w:fill="auto"/>
          </w:tcPr>
          <w:p w14:paraId="174E8C82"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Schedule of charges (for the publication of information)</w:t>
            </w:r>
          </w:p>
        </w:tc>
        <w:tc>
          <w:tcPr>
            <w:tcW w:w="1559" w:type="dxa"/>
            <w:shd w:val="clear" w:color="auto" w:fill="auto"/>
          </w:tcPr>
          <w:p w14:paraId="174E8C83"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Website</w:t>
            </w:r>
          </w:p>
          <w:p w14:paraId="174E8C84"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C85"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Free</w:t>
            </w:r>
          </w:p>
          <w:p w14:paraId="174E8C86"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C89" w14:textId="77777777" w:rsidTr="0066068E">
        <w:tc>
          <w:tcPr>
            <w:tcW w:w="10456" w:type="dxa"/>
            <w:gridSpan w:val="3"/>
            <w:shd w:val="clear" w:color="auto" w:fill="F2F2F2"/>
          </w:tcPr>
          <w:p w14:paraId="174E8C88" w14:textId="77777777" w:rsidR="009873C5" w:rsidRPr="00610CF2" w:rsidRDefault="009873C5" w:rsidP="0066068E">
            <w:pPr>
              <w:spacing w:after="0" w:line="240" w:lineRule="auto"/>
              <w:ind w:left="-57"/>
              <w:rPr>
                <w:rFonts w:ascii="Calibri" w:eastAsia="Times New Roman" w:hAnsi="Calibri" w:cs="Calibri"/>
                <w:b/>
                <w:lang w:eastAsia="en-GB"/>
              </w:rPr>
            </w:pPr>
            <w:r w:rsidRPr="00610CF2">
              <w:rPr>
                <w:rFonts w:ascii="Calibri" w:eastAsia="Times New Roman" w:hAnsi="Calibri" w:cs="Calibri"/>
                <w:b/>
                <w:lang w:eastAsia="en-GB"/>
              </w:rPr>
              <w:t xml:space="preserve">Class 6 </w:t>
            </w:r>
            <w:r w:rsidR="0066068E" w:rsidRPr="00610CF2">
              <w:rPr>
                <w:rFonts w:ascii="Calibri" w:eastAsia="Times New Roman" w:hAnsi="Calibri" w:cs="Calibri"/>
                <w:b/>
                <w:lang w:eastAsia="en-GB"/>
              </w:rPr>
              <w:t>-</w:t>
            </w:r>
            <w:r w:rsidRPr="00610CF2">
              <w:rPr>
                <w:rFonts w:ascii="Calibri" w:eastAsia="Times New Roman" w:hAnsi="Calibri" w:cs="Calibri"/>
                <w:b/>
                <w:lang w:eastAsia="en-GB"/>
              </w:rPr>
              <w:t xml:space="preserve"> Lists and Registers</w:t>
            </w:r>
          </w:p>
        </w:tc>
      </w:tr>
      <w:tr w:rsidR="009873C5" w:rsidRPr="00610CF2" w14:paraId="174E8C8F" w14:textId="77777777" w:rsidTr="0066068E">
        <w:tc>
          <w:tcPr>
            <w:tcW w:w="7054" w:type="dxa"/>
            <w:shd w:val="clear" w:color="auto" w:fill="auto"/>
          </w:tcPr>
          <w:p w14:paraId="174E8C8A"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Assets register</w:t>
            </w:r>
          </w:p>
        </w:tc>
        <w:tc>
          <w:tcPr>
            <w:tcW w:w="1559" w:type="dxa"/>
            <w:shd w:val="clear" w:color="auto" w:fill="auto"/>
          </w:tcPr>
          <w:p w14:paraId="174E8C8B"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Website</w:t>
            </w:r>
          </w:p>
          <w:p w14:paraId="174E8C8C"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C8D"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Free</w:t>
            </w:r>
          </w:p>
          <w:p w14:paraId="174E8C8E"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C95" w14:textId="77777777" w:rsidTr="0066068E">
        <w:tc>
          <w:tcPr>
            <w:tcW w:w="7054" w:type="dxa"/>
            <w:shd w:val="clear" w:color="auto" w:fill="auto"/>
          </w:tcPr>
          <w:p w14:paraId="174E8C90"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Register of members’ interests – available via South Norfolk Council website</w:t>
            </w:r>
            <w:r w:rsidR="00F36690" w:rsidRPr="00610CF2">
              <w:rPr>
                <w:rFonts w:ascii="Calibri" w:eastAsia="Times New Roman" w:hAnsi="Calibri" w:cs="Calibri"/>
                <w:lang w:eastAsia="en-GB"/>
              </w:rPr>
              <w:t>.</w:t>
            </w:r>
            <w:r w:rsidR="00F36690" w:rsidRPr="00610CF2">
              <w:rPr>
                <w:rFonts w:ascii="Calibri" w:hAnsi="Calibri" w:cs="Calibri"/>
              </w:rPr>
              <w:t xml:space="preserve"> </w:t>
            </w:r>
            <w:hyperlink r:id="rId7" w:history="1">
              <w:r w:rsidR="00F36690" w:rsidRPr="00610CF2">
                <w:rPr>
                  <w:rFonts w:ascii="Calibri" w:hAnsi="Calibri" w:cs="Calibri"/>
                  <w:color w:val="0000FF"/>
                  <w:u w:val="single"/>
                </w:rPr>
                <w:t>https://www.south-norfolk.gov.uk/town-and-parish-councils</w:t>
              </w:r>
            </w:hyperlink>
          </w:p>
        </w:tc>
        <w:tc>
          <w:tcPr>
            <w:tcW w:w="1559" w:type="dxa"/>
            <w:shd w:val="clear" w:color="auto" w:fill="auto"/>
          </w:tcPr>
          <w:p w14:paraId="174E8C91"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South Norfolk Website</w:t>
            </w:r>
          </w:p>
          <w:p w14:paraId="174E8C92"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C93"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Free</w:t>
            </w:r>
          </w:p>
          <w:p w14:paraId="174E8C94"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C99" w14:textId="77777777" w:rsidTr="0066068E">
        <w:tc>
          <w:tcPr>
            <w:tcW w:w="7054" w:type="dxa"/>
            <w:shd w:val="clear" w:color="auto" w:fill="auto"/>
          </w:tcPr>
          <w:p w14:paraId="174E8C96"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Register of gifts and hospitality</w:t>
            </w:r>
          </w:p>
        </w:tc>
        <w:tc>
          <w:tcPr>
            <w:tcW w:w="1559" w:type="dxa"/>
            <w:shd w:val="clear" w:color="auto" w:fill="auto"/>
          </w:tcPr>
          <w:p w14:paraId="174E8C97"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C98"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C9B" w14:textId="77777777" w:rsidTr="0066068E">
        <w:tc>
          <w:tcPr>
            <w:tcW w:w="10456" w:type="dxa"/>
            <w:gridSpan w:val="3"/>
            <w:shd w:val="clear" w:color="auto" w:fill="F2F2F2"/>
          </w:tcPr>
          <w:p w14:paraId="174E8C9A" w14:textId="77777777" w:rsidR="009873C5" w:rsidRPr="00610CF2" w:rsidRDefault="009873C5" w:rsidP="0066068E">
            <w:pPr>
              <w:spacing w:after="0" w:line="240" w:lineRule="auto"/>
              <w:ind w:left="-57"/>
              <w:rPr>
                <w:rFonts w:ascii="Calibri" w:eastAsia="Times New Roman" w:hAnsi="Calibri" w:cs="Calibri"/>
                <w:b/>
                <w:lang w:eastAsia="en-GB"/>
              </w:rPr>
            </w:pPr>
            <w:r w:rsidRPr="00610CF2">
              <w:rPr>
                <w:rFonts w:ascii="Calibri" w:eastAsia="Times New Roman" w:hAnsi="Calibri" w:cs="Calibri"/>
                <w:b/>
                <w:lang w:eastAsia="en-GB"/>
              </w:rPr>
              <w:t>Class 7 – The services we offer</w:t>
            </w:r>
          </w:p>
        </w:tc>
      </w:tr>
      <w:tr w:rsidR="009873C5" w:rsidRPr="00610CF2" w14:paraId="174E8C9F" w14:textId="77777777" w:rsidTr="0066068E">
        <w:tc>
          <w:tcPr>
            <w:tcW w:w="7054" w:type="dxa"/>
            <w:shd w:val="clear" w:color="auto" w:fill="auto"/>
          </w:tcPr>
          <w:p w14:paraId="174E8C9C" w14:textId="77777777" w:rsidR="009873C5" w:rsidRPr="00610CF2" w:rsidRDefault="00F36690"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Agency agreements</w:t>
            </w:r>
          </w:p>
        </w:tc>
        <w:tc>
          <w:tcPr>
            <w:tcW w:w="1559" w:type="dxa"/>
            <w:shd w:val="clear" w:color="auto" w:fill="auto"/>
          </w:tcPr>
          <w:p w14:paraId="174E8C9D"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C9E"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r w:rsidR="009873C5" w:rsidRPr="00610CF2" w14:paraId="174E8CA1" w14:textId="77777777" w:rsidTr="0066068E">
        <w:tc>
          <w:tcPr>
            <w:tcW w:w="10456" w:type="dxa"/>
            <w:gridSpan w:val="3"/>
            <w:shd w:val="clear" w:color="auto" w:fill="F2F2F2"/>
          </w:tcPr>
          <w:p w14:paraId="174E8CA0"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b/>
                <w:lang w:eastAsia="en-GB"/>
              </w:rPr>
              <w:t>Additional Information</w:t>
            </w:r>
          </w:p>
        </w:tc>
      </w:tr>
      <w:tr w:rsidR="009873C5" w:rsidRPr="00610CF2" w14:paraId="174E8CA5" w14:textId="77777777" w:rsidTr="0066068E">
        <w:tc>
          <w:tcPr>
            <w:tcW w:w="7054" w:type="dxa"/>
            <w:shd w:val="clear" w:color="auto" w:fill="auto"/>
          </w:tcPr>
          <w:p w14:paraId="174E8CA2"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Items of news and general interest</w:t>
            </w:r>
          </w:p>
        </w:tc>
        <w:tc>
          <w:tcPr>
            <w:tcW w:w="1559" w:type="dxa"/>
            <w:shd w:val="clear" w:color="auto" w:fill="auto"/>
          </w:tcPr>
          <w:p w14:paraId="174E8CA3"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Website</w:t>
            </w:r>
          </w:p>
        </w:tc>
        <w:tc>
          <w:tcPr>
            <w:tcW w:w="1843" w:type="dxa"/>
            <w:shd w:val="clear" w:color="auto" w:fill="auto"/>
          </w:tcPr>
          <w:p w14:paraId="174E8CA4"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Free</w:t>
            </w:r>
          </w:p>
        </w:tc>
      </w:tr>
      <w:tr w:rsidR="009873C5" w:rsidRPr="00610CF2" w14:paraId="174E8CA9" w14:textId="77777777" w:rsidTr="0066068E">
        <w:tc>
          <w:tcPr>
            <w:tcW w:w="7054" w:type="dxa"/>
            <w:shd w:val="clear" w:color="auto" w:fill="auto"/>
          </w:tcPr>
          <w:p w14:paraId="174E8CA6" w14:textId="77777777" w:rsidR="009873C5" w:rsidRPr="00610CF2" w:rsidRDefault="009873C5" w:rsidP="0066068E">
            <w:pPr>
              <w:spacing w:after="0" w:line="240" w:lineRule="auto"/>
              <w:ind w:left="-57"/>
              <w:rPr>
                <w:rFonts w:ascii="Calibri" w:eastAsia="Times New Roman" w:hAnsi="Calibri" w:cs="Calibri"/>
                <w:lang w:eastAsia="en-GB"/>
              </w:rPr>
            </w:pPr>
            <w:r w:rsidRPr="00610CF2">
              <w:rPr>
                <w:rFonts w:ascii="Calibri" w:eastAsia="Times New Roman" w:hAnsi="Calibri" w:cs="Calibri"/>
                <w:lang w:eastAsia="en-GB"/>
              </w:rPr>
              <w:t>Members declaration of acceptance of office</w:t>
            </w:r>
          </w:p>
        </w:tc>
        <w:tc>
          <w:tcPr>
            <w:tcW w:w="1559" w:type="dxa"/>
            <w:shd w:val="clear" w:color="auto" w:fill="auto"/>
          </w:tcPr>
          <w:p w14:paraId="174E8CA7"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Hard copy</w:t>
            </w:r>
          </w:p>
        </w:tc>
        <w:tc>
          <w:tcPr>
            <w:tcW w:w="1843" w:type="dxa"/>
            <w:shd w:val="clear" w:color="auto" w:fill="auto"/>
          </w:tcPr>
          <w:p w14:paraId="174E8CA8"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10p per A4 sheet</w:t>
            </w:r>
          </w:p>
        </w:tc>
      </w:tr>
    </w:tbl>
    <w:p w14:paraId="174E8CAA" w14:textId="77777777" w:rsidR="009873C5" w:rsidRPr="00610CF2" w:rsidRDefault="009873C5" w:rsidP="009873C5">
      <w:pPr>
        <w:spacing w:after="0" w:line="240" w:lineRule="auto"/>
        <w:rPr>
          <w:rFonts w:ascii="Calibri" w:eastAsia="Times New Roman" w:hAnsi="Calibri" w:cs="Calibri"/>
          <w:lang w:eastAsia="en-GB"/>
        </w:rPr>
      </w:pPr>
    </w:p>
    <w:p w14:paraId="174E8CAB" w14:textId="77777777" w:rsidR="009873C5" w:rsidRPr="00610CF2" w:rsidRDefault="009873C5" w:rsidP="009873C5">
      <w:pPr>
        <w:spacing w:after="0" w:line="240" w:lineRule="auto"/>
        <w:rPr>
          <w:rFonts w:ascii="Calibri" w:eastAsia="Times New Roman" w:hAnsi="Calibri" w:cs="Calibri"/>
          <w:b/>
          <w:lang w:eastAsia="en-GB"/>
        </w:rPr>
      </w:pPr>
      <w:r w:rsidRPr="00610CF2">
        <w:rPr>
          <w:rFonts w:ascii="Calibri" w:eastAsia="Times New Roman" w:hAnsi="Calibri" w:cs="Calibri"/>
          <w:b/>
          <w:lang w:eastAsia="en-GB"/>
        </w:rPr>
        <w:t>SCHEDULE OF CHARGES</w:t>
      </w:r>
    </w:p>
    <w:p w14:paraId="174E8CAC" w14:textId="77777777" w:rsidR="009873C5" w:rsidRPr="00610CF2" w:rsidRDefault="009873C5" w:rsidP="009873C5">
      <w:pPr>
        <w:spacing w:after="0" w:line="240" w:lineRule="auto"/>
        <w:rPr>
          <w:rFonts w:ascii="Calibri" w:eastAsia="Times New Roman" w:hAnsi="Calibri" w:cs="Calibri"/>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544"/>
        <w:gridCol w:w="3402"/>
      </w:tblGrid>
      <w:tr w:rsidR="009873C5" w:rsidRPr="00610CF2" w14:paraId="174E8CB0" w14:textId="77777777" w:rsidTr="0066068E">
        <w:tc>
          <w:tcPr>
            <w:tcW w:w="3510" w:type="dxa"/>
            <w:shd w:val="clear" w:color="auto" w:fill="auto"/>
          </w:tcPr>
          <w:p w14:paraId="174E8CAD" w14:textId="77777777" w:rsidR="009873C5" w:rsidRPr="00610CF2" w:rsidRDefault="009873C5" w:rsidP="009873C5">
            <w:pPr>
              <w:spacing w:after="0" w:line="240" w:lineRule="auto"/>
              <w:rPr>
                <w:rFonts w:ascii="Calibri" w:eastAsia="Times New Roman" w:hAnsi="Calibri" w:cs="Calibri"/>
                <w:b/>
                <w:lang w:eastAsia="en-GB"/>
              </w:rPr>
            </w:pPr>
            <w:r w:rsidRPr="00610CF2">
              <w:rPr>
                <w:rFonts w:ascii="Calibri" w:eastAsia="Times New Roman" w:hAnsi="Calibri" w:cs="Calibri"/>
                <w:b/>
                <w:lang w:eastAsia="en-GB"/>
              </w:rPr>
              <w:t>TYPE OF CHARGE</w:t>
            </w:r>
          </w:p>
        </w:tc>
        <w:tc>
          <w:tcPr>
            <w:tcW w:w="3544" w:type="dxa"/>
            <w:shd w:val="clear" w:color="auto" w:fill="auto"/>
          </w:tcPr>
          <w:p w14:paraId="174E8CAE" w14:textId="77777777" w:rsidR="009873C5" w:rsidRPr="00610CF2" w:rsidRDefault="009873C5" w:rsidP="009873C5">
            <w:pPr>
              <w:spacing w:after="0" w:line="240" w:lineRule="auto"/>
              <w:rPr>
                <w:rFonts w:ascii="Calibri" w:eastAsia="Times New Roman" w:hAnsi="Calibri" w:cs="Calibri"/>
                <w:b/>
                <w:lang w:eastAsia="en-GB"/>
              </w:rPr>
            </w:pPr>
            <w:r w:rsidRPr="00610CF2">
              <w:rPr>
                <w:rFonts w:ascii="Calibri" w:eastAsia="Times New Roman" w:hAnsi="Calibri" w:cs="Calibri"/>
                <w:b/>
                <w:lang w:eastAsia="en-GB"/>
              </w:rPr>
              <w:t>DESCRIPTION</w:t>
            </w:r>
          </w:p>
        </w:tc>
        <w:tc>
          <w:tcPr>
            <w:tcW w:w="3402" w:type="dxa"/>
            <w:shd w:val="clear" w:color="auto" w:fill="auto"/>
          </w:tcPr>
          <w:p w14:paraId="174E8CAF" w14:textId="77777777" w:rsidR="009873C5" w:rsidRPr="00610CF2" w:rsidRDefault="009873C5" w:rsidP="009873C5">
            <w:pPr>
              <w:spacing w:after="0" w:line="240" w:lineRule="auto"/>
              <w:rPr>
                <w:rFonts w:ascii="Calibri" w:eastAsia="Times New Roman" w:hAnsi="Calibri" w:cs="Calibri"/>
                <w:b/>
                <w:lang w:eastAsia="en-GB"/>
              </w:rPr>
            </w:pPr>
            <w:r w:rsidRPr="00610CF2">
              <w:rPr>
                <w:rFonts w:ascii="Calibri" w:eastAsia="Times New Roman" w:hAnsi="Calibri" w:cs="Calibri"/>
                <w:b/>
                <w:lang w:eastAsia="en-GB"/>
              </w:rPr>
              <w:t>BASIS OF CHARGE</w:t>
            </w:r>
          </w:p>
        </w:tc>
      </w:tr>
      <w:tr w:rsidR="009873C5" w:rsidRPr="00610CF2" w14:paraId="174E8CB5" w14:textId="77777777" w:rsidTr="0066068E">
        <w:tc>
          <w:tcPr>
            <w:tcW w:w="3510" w:type="dxa"/>
            <w:shd w:val="clear" w:color="auto" w:fill="auto"/>
          </w:tcPr>
          <w:p w14:paraId="174E8CB1"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Photocopying</w:t>
            </w:r>
          </w:p>
        </w:tc>
        <w:tc>
          <w:tcPr>
            <w:tcW w:w="3544" w:type="dxa"/>
            <w:shd w:val="clear" w:color="auto" w:fill="auto"/>
          </w:tcPr>
          <w:p w14:paraId="174E8CB2"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£0.10 per sheet (black &amp; white)</w:t>
            </w:r>
          </w:p>
          <w:p w14:paraId="174E8CB3"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£0.20 per sheet (colour)</w:t>
            </w:r>
          </w:p>
        </w:tc>
        <w:tc>
          <w:tcPr>
            <w:tcW w:w="3402" w:type="dxa"/>
            <w:shd w:val="clear" w:color="auto" w:fill="auto"/>
          </w:tcPr>
          <w:p w14:paraId="174E8CB4"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Actual cost * </w:t>
            </w:r>
          </w:p>
        </w:tc>
      </w:tr>
      <w:tr w:rsidR="009873C5" w:rsidRPr="00610CF2" w14:paraId="174E8CB9" w14:textId="77777777" w:rsidTr="0066068E">
        <w:tc>
          <w:tcPr>
            <w:tcW w:w="3510" w:type="dxa"/>
            <w:shd w:val="clear" w:color="auto" w:fill="auto"/>
          </w:tcPr>
          <w:p w14:paraId="174E8CB6"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Delivery*</w:t>
            </w:r>
          </w:p>
        </w:tc>
        <w:tc>
          <w:tcPr>
            <w:tcW w:w="3544" w:type="dxa"/>
            <w:shd w:val="clear" w:color="auto" w:fill="auto"/>
          </w:tcPr>
          <w:p w14:paraId="174E8CB7"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Royal Mail 2</w:t>
            </w:r>
            <w:r w:rsidRPr="00610CF2">
              <w:rPr>
                <w:rFonts w:ascii="Calibri" w:eastAsia="Times New Roman" w:hAnsi="Calibri" w:cs="Calibri"/>
                <w:vertAlign w:val="superscript"/>
                <w:lang w:eastAsia="en-GB"/>
              </w:rPr>
              <w:t>nd</w:t>
            </w:r>
            <w:r w:rsidRPr="00610CF2">
              <w:rPr>
                <w:rFonts w:ascii="Calibri" w:eastAsia="Times New Roman" w:hAnsi="Calibri" w:cs="Calibri"/>
                <w:lang w:eastAsia="en-GB"/>
              </w:rPr>
              <w:t xml:space="preserve"> class</w:t>
            </w:r>
          </w:p>
        </w:tc>
        <w:tc>
          <w:tcPr>
            <w:tcW w:w="3402" w:type="dxa"/>
            <w:shd w:val="clear" w:color="auto" w:fill="auto"/>
          </w:tcPr>
          <w:p w14:paraId="174E8CB8"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Actual cost</w:t>
            </w:r>
          </w:p>
        </w:tc>
      </w:tr>
    </w:tbl>
    <w:p w14:paraId="174E8CBA" w14:textId="77777777" w:rsidR="009873C5" w:rsidRPr="00610CF2" w:rsidRDefault="009873C5" w:rsidP="009873C5">
      <w:pPr>
        <w:spacing w:after="0" w:line="240" w:lineRule="auto"/>
        <w:rPr>
          <w:rFonts w:ascii="Calibri" w:eastAsia="Times New Roman" w:hAnsi="Calibri" w:cs="Calibri"/>
          <w:lang w:eastAsia="en-GB"/>
        </w:rPr>
      </w:pPr>
    </w:p>
    <w:p w14:paraId="174E8CBB" w14:textId="77777777" w:rsidR="009873C5" w:rsidRPr="00610CF2" w:rsidRDefault="009873C5" w:rsidP="009873C5">
      <w:pPr>
        <w:spacing w:after="0" w:line="240" w:lineRule="auto"/>
        <w:rPr>
          <w:rFonts w:ascii="Calibri" w:eastAsia="Times New Roman" w:hAnsi="Calibri" w:cs="Calibri"/>
          <w:b/>
          <w:lang w:eastAsia="en-GB"/>
        </w:rPr>
      </w:pPr>
      <w:r w:rsidRPr="00610CF2">
        <w:rPr>
          <w:rFonts w:ascii="Calibri" w:eastAsia="Times New Roman" w:hAnsi="Calibri" w:cs="Calibri"/>
          <w:lang w:eastAsia="en-GB"/>
        </w:rPr>
        <w:t>*Delivery of hard copies will normally be by Royal Mail 2</w:t>
      </w:r>
      <w:r w:rsidRPr="00610CF2">
        <w:rPr>
          <w:rFonts w:ascii="Calibri" w:eastAsia="Times New Roman" w:hAnsi="Calibri" w:cs="Calibri"/>
          <w:vertAlign w:val="superscript"/>
          <w:lang w:eastAsia="en-GB"/>
        </w:rPr>
        <w:t>nd</w:t>
      </w:r>
      <w:r w:rsidRPr="00610CF2">
        <w:rPr>
          <w:rFonts w:ascii="Calibri" w:eastAsia="Times New Roman" w:hAnsi="Calibri" w:cs="Calibri"/>
          <w:lang w:eastAsia="en-GB"/>
        </w:rPr>
        <w:t xml:space="preserve"> class post.  Other options are available at additional cost.</w:t>
      </w:r>
      <w:r w:rsidRPr="00610CF2">
        <w:rPr>
          <w:rFonts w:ascii="Calibri" w:eastAsia="Times New Roman" w:hAnsi="Calibri" w:cs="Calibri"/>
          <w:b/>
          <w:lang w:eastAsia="en-GB"/>
        </w:rPr>
        <w:t xml:space="preserve"> </w:t>
      </w:r>
    </w:p>
    <w:p w14:paraId="174E8CBC" w14:textId="77777777" w:rsidR="009873C5" w:rsidRPr="00610CF2" w:rsidRDefault="009873C5" w:rsidP="009873C5">
      <w:pPr>
        <w:spacing w:after="0" w:line="240" w:lineRule="auto"/>
        <w:rPr>
          <w:rFonts w:ascii="Calibri" w:eastAsia="Times New Roman" w:hAnsi="Calibri" w:cs="Calibri"/>
          <w:b/>
          <w:lang w:eastAsia="en-GB"/>
        </w:rPr>
      </w:pPr>
    </w:p>
    <w:p w14:paraId="174E8CBD" w14:textId="77777777" w:rsidR="009873C5" w:rsidRPr="00610CF2" w:rsidRDefault="009873C5" w:rsidP="009873C5">
      <w:pPr>
        <w:spacing w:after="0" w:line="240" w:lineRule="auto"/>
        <w:rPr>
          <w:rFonts w:ascii="Calibri" w:eastAsia="Times New Roman" w:hAnsi="Calibri" w:cs="Calibri"/>
          <w:b/>
          <w:lang w:eastAsia="en-GB"/>
        </w:rPr>
      </w:pPr>
      <w:r w:rsidRPr="00610CF2">
        <w:rPr>
          <w:rFonts w:ascii="Calibri" w:eastAsia="Times New Roman" w:hAnsi="Calibri" w:cs="Calibri"/>
          <w:b/>
          <w:lang w:eastAsia="en-GB"/>
        </w:rPr>
        <w:t>Contact details:</w:t>
      </w:r>
    </w:p>
    <w:p w14:paraId="174E8CBE" w14:textId="77777777" w:rsidR="009873C5" w:rsidRPr="00610CF2" w:rsidRDefault="009873C5" w:rsidP="009873C5">
      <w:pPr>
        <w:spacing w:after="0" w:line="240" w:lineRule="auto"/>
        <w:rPr>
          <w:rFonts w:ascii="Calibri" w:eastAsia="Times New Roman" w:hAnsi="Calibri" w:cs="Calibri"/>
          <w:lang w:eastAsia="en-GB"/>
        </w:rPr>
      </w:pPr>
    </w:p>
    <w:p w14:paraId="174E8CBF"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Parish Clerk:</w:t>
      </w:r>
      <w:r w:rsidRPr="00610CF2">
        <w:rPr>
          <w:rFonts w:ascii="Calibri" w:eastAsia="Times New Roman" w:hAnsi="Calibri" w:cs="Calibri"/>
          <w:lang w:eastAsia="en-GB"/>
        </w:rPr>
        <w:tab/>
      </w:r>
      <w:r w:rsidRPr="00610CF2">
        <w:rPr>
          <w:rFonts w:ascii="Calibri" w:eastAsia="Times New Roman" w:hAnsi="Calibri" w:cs="Calibri"/>
          <w:lang w:eastAsia="en-GB"/>
        </w:rPr>
        <w:tab/>
      </w:r>
    </w:p>
    <w:p w14:paraId="174E8CC0"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Address:  </w:t>
      </w:r>
      <w:r w:rsidRPr="00610CF2">
        <w:rPr>
          <w:rFonts w:ascii="Calibri" w:eastAsia="Times New Roman" w:hAnsi="Calibri" w:cs="Calibri"/>
          <w:lang w:eastAsia="en-GB"/>
        </w:rPr>
        <w:tab/>
      </w:r>
      <w:r w:rsidRPr="00610CF2">
        <w:rPr>
          <w:rFonts w:ascii="Calibri" w:eastAsia="Times New Roman" w:hAnsi="Calibri" w:cs="Calibri"/>
          <w:lang w:eastAsia="en-GB"/>
        </w:rPr>
        <w:tab/>
      </w:r>
    </w:p>
    <w:p w14:paraId="174E8CC1"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Tel:         </w:t>
      </w:r>
      <w:r w:rsidRPr="00610CF2">
        <w:rPr>
          <w:rFonts w:ascii="Calibri" w:eastAsia="Times New Roman" w:hAnsi="Calibri" w:cs="Calibri"/>
          <w:lang w:eastAsia="en-GB"/>
        </w:rPr>
        <w:tab/>
      </w:r>
      <w:r w:rsidRPr="00610CF2">
        <w:rPr>
          <w:rFonts w:ascii="Calibri" w:eastAsia="Times New Roman" w:hAnsi="Calibri" w:cs="Calibri"/>
          <w:lang w:eastAsia="en-GB"/>
        </w:rPr>
        <w:tab/>
      </w:r>
    </w:p>
    <w:p w14:paraId="174E8CC2"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Email:     </w:t>
      </w:r>
      <w:r w:rsidRPr="00610CF2">
        <w:rPr>
          <w:rFonts w:ascii="Calibri" w:eastAsia="Times New Roman" w:hAnsi="Calibri" w:cs="Calibri"/>
          <w:lang w:eastAsia="en-GB"/>
        </w:rPr>
        <w:tab/>
        <w:t xml:space="preserve"> </w:t>
      </w:r>
      <w:r w:rsidRPr="00610CF2">
        <w:rPr>
          <w:rFonts w:ascii="Calibri" w:eastAsia="Times New Roman" w:hAnsi="Calibri" w:cs="Calibri"/>
          <w:lang w:eastAsia="en-GB"/>
        </w:rPr>
        <w:tab/>
      </w:r>
      <w:hyperlink r:id="rId8" w:history="1">
        <w:r w:rsidR="00C74150" w:rsidRPr="00610CF2">
          <w:rPr>
            <w:rFonts w:ascii="Calibri" w:eastAsia="Times New Roman" w:hAnsi="Calibri" w:cs="Calibri"/>
            <w:color w:val="0000FF"/>
            <w:u w:val="single"/>
            <w:lang w:eastAsia="en-GB"/>
          </w:rPr>
          <w:t>claxton</w:t>
        </w:r>
        <w:r w:rsidRPr="00610CF2">
          <w:rPr>
            <w:rFonts w:ascii="Calibri" w:eastAsia="Times New Roman" w:hAnsi="Calibri" w:cs="Calibri"/>
            <w:color w:val="0000FF"/>
            <w:u w:val="single"/>
            <w:lang w:eastAsia="en-GB"/>
          </w:rPr>
          <w:t>pc@gmail.com</w:t>
        </w:r>
      </w:hyperlink>
    </w:p>
    <w:p w14:paraId="174E8CC3" w14:textId="77777777" w:rsidR="009873C5" w:rsidRPr="00610CF2" w:rsidRDefault="009873C5" w:rsidP="009873C5">
      <w:pPr>
        <w:spacing w:after="0" w:line="240" w:lineRule="auto"/>
        <w:rPr>
          <w:rFonts w:ascii="Calibri" w:eastAsia="Times New Roman" w:hAnsi="Calibri" w:cs="Calibri"/>
          <w:lang w:eastAsia="en-GB"/>
        </w:rPr>
      </w:pPr>
      <w:r w:rsidRPr="00610CF2">
        <w:rPr>
          <w:rFonts w:ascii="Calibri" w:eastAsia="Times New Roman" w:hAnsi="Calibri" w:cs="Calibri"/>
          <w:lang w:eastAsia="en-GB"/>
        </w:rPr>
        <w:t xml:space="preserve">Web:      </w:t>
      </w:r>
      <w:r w:rsidRPr="00610CF2">
        <w:rPr>
          <w:rFonts w:ascii="Calibri" w:eastAsia="Times New Roman" w:hAnsi="Calibri" w:cs="Calibri"/>
          <w:lang w:eastAsia="en-GB"/>
        </w:rPr>
        <w:tab/>
      </w:r>
      <w:r w:rsidRPr="00610CF2">
        <w:rPr>
          <w:rFonts w:ascii="Calibri" w:eastAsia="Times New Roman" w:hAnsi="Calibri" w:cs="Calibri"/>
          <w:lang w:eastAsia="en-GB"/>
        </w:rPr>
        <w:tab/>
      </w:r>
      <w:hyperlink r:id="rId9" w:history="1">
        <w:r w:rsidR="00C74150" w:rsidRPr="00610CF2">
          <w:rPr>
            <w:rStyle w:val="Hyperlink"/>
            <w:rFonts w:ascii="Calibri" w:eastAsia="Times New Roman" w:hAnsi="Calibri" w:cs="Calibri"/>
            <w:lang w:eastAsia="en-GB"/>
          </w:rPr>
          <w:t>http://claxtonpc.norfolkparishes.gov.uk</w:t>
        </w:r>
      </w:hyperlink>
    </w:p>
    <w:p w14:paraId="174E8CC5" w14:textId="77777777" w:rsidR="009873C5" w:rsidRPr="00610CF2" w:rsidRDefault="009873C5" w:rsidP="009873C5">
      <w:pPr>
        <w:spacing w:after="0" w:line="240" w:lineRule="auto"/>
        <w:rPr>
          <w:rFonts w:ascii="Calibri" w:eastAsia="Times New Roman" w:hAnsi="Calibri" w:cs="Calibri"/>
          <w:lang w:eastAsia="en-GB"/>
        </w:rPr>
      </w:pPr>
    </w:p>
    <w:sectPr w:rsidR="009873C5" w:rsidRPr="00610CF2" w:rsidSect="00F62770">
      <w:headerReference w:type="default" r:id="rId10"/>
      <w:footerReference w:type="default" r:id="rId11"/>
      <w:pgSz w:w="11906" w:h="16838"/>
      <w:pgMar w:top="720" w:right="720" w:bottom="720" w:left="720" w:header="284"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2078" w14:textId="77777777" w:rsidR="00F10F49" w:rsidRDefault="00F10F49">
      <w:pPr>
        <w:spacing w:after="0" w:line="240" w:lineRule="auto"/>
      </w:pPr>
      <w:r>
        <w:separator/>
      </w:r>
    </w:p>
  </w:endnote>
  <w:endnote w:type="continuationSeparator" w:id="0">
    <w:p w14:paraId="29949385" w14:textId="77777777" w:rsidR="00F10F49" w:rsidRDefault="00F1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807753"/>
      <w:docPartObj>
        <w:docPartGallery w:val="Page Numbers (Bottom of Page)"/>
        <w:docPartUnique/>
      </w:docPartObj>
    </w:sdtPr>
    <w:sdtContent>
      <w:sdt>
        <w:sdtPr>
          <w:id w:val="-1769616900"/>
          <w:docPartObj>
            <w:docPartGallery w:val="Page Numbers (Top of Page)"/>
            <w:docPartUnique/>
          </w:docPartObj>
        </w:sdtPr>
        <w:sdtContent>
          <w:p w14:paraId="527E9B96" w14:textId="0A8E30FC" w:rsidR="00F62770" w:rsidRDefault="00F627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4E8CD1" w14:textId="30980182" w:rsidR="003621E0" w:rsidRPr="000B1F03" w:rsidRDefault="003621E0" w:rsidP="00181FEC">
    <w:pPr>
      <w:pStyle w:val="Footer"/>
      <w:rPr>
        <w:rFonts w:ascii="Verdana" w:hAnsi="Verdana"/>
        <w:color w:val="4472C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A71F" w14:textId="77777777" w:rsidR="00F10F49" w:rsidRDefault="00F10F49">
      <w:pPr>
        <w:spacing w:after="0" w:line="240" w:lineRule="auto"/>
      </w:pPr>
      <w:r>
        <w:separator/>
      </w:r>
    </w:p>
  </w:footnote>
  <w:footnote w:type="continuationSeparator" w:id="0">
    <w:p w14:paraId="62BC206E" w14:textId="77777777" w:rsidR="00F10F49" w:rsidRDefault="00F1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8CCC" w14:textId="77777777" w:rsidR="00000000" w:rsidRPr="006564FB" w:rsidRDefault="00000000" w:rsidP="006564FB">
    <w:pPr>
      <w:jc w:val="center"/>
      <w:rPr>
        <w:rFonts w:ascii="Arial" w:hAnsi="Arial" w:cs="Arial"/>
        <w:b/>
      </w:rPr>
    </w:pPr>
  </w:p>
  <w:p w14:paraId="174E8CCD" w14:textId="77777777" w:rsidR="00000000" w:rsidRPr="00B069B5" w:rsidRDefault="00000000" w:rsidP="00B069B5">
    <w:pPr>
      <w:pStyle w:val="Header"/>
      <w:jc w:val="right"/>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2ADD"/>
    <w:multiLevelType w:val="hybridMultilevel"/>
    <w:tmpl w:val="506CA186"/>
    <w:lvl w:ilvl="0" w:tplc="EF0410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4539A"/>
    <w:multiLevelType w:val="hybridMultilevel"/>
    <w:tmpl w:val="F424AAB4"/>
    <w:lvl w:ilvl="0" w:tplc="F3B641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45872"/>
    <w:multiLevelType w:val="hybridMultilevel"/>
    <w:tmpl w:val="CD98D6B2"/>
    <w:lvl w:ilvl="0" w:tplc="735868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32F66"/>
    <w:multiLevelType w:val="hybridMultilevel"/>
    <w:tmpl w:val="2A52E652"/>
    <w:lvl w:ilvl="0" w:tplc="89DADE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D6BAC"/>
    <w:multiLevelType w:val="hybridMultilevel"/>
    <w:tmpl w:val="E5C2D506"/>
    <w:lvl w:ilvl="0" w:tplc="AA84FF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C3823"/>
    <w:multiLevelType w:val="hybridMultilevel"/>
    <w:tmpl w:val="D1900A48"/>
    <w:lvl w:ilvl="0" w:tplc="8F4A8A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53942"/>
    <w:multiLevelType w:val="hybridMultilevel"/>
    <w:tmpl w:val="B078A202"/>
    <w:lvl w:ilvl="0" w:tplc="E4D435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72AAA"/>
    <w:multiLevelType w:val="hybridMultilevel"/>
    <w:tmpl w:val="126AA8EE"/>
    <w:lvl w:ilvl="0" w:tplc="B1A81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159F7"/>
    <w:multiLevelType w:val="hybridMultilevel"/>
    <w:tmpl w:val="1F3810F4"/>
    <w:lvl w:ilvl="0" w:tplc="816A22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55E62"/>
    <w:multiLevelType w:val="hybridMultilevel"/>
    <w:tmpl w:val="1EEA74CA"/>
    <w:lvl w:ilvl="0" w:tplc="15F01E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D95BA2"/>
    <w:multiLevelType w:val="hybridMultilevel"/>
    <w:tmpl w:val="24BEFED2"/>
    <w:lvl w:ilvl="0" w:tplc="5A446B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1420EA"/>
    <w:multiLevelType w:val="hybridMultilevel"/>
    <w:tmpl w:val="F3A81422"/>
    <w:lvl w:ilvl="0" w:tplc="B90EEB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5066550">
    <w:abstractNumId w:val="1"/>
  </w:num>
  <w:num w:numId="2" w16cid:durableId="1201556483">
    <w:abstractNumId w:val="2"/>
  </w:num>
  <w:num w:numId="3" w16cid:durableId="530994208">
    <w:abstractNumId w:val="7"/>
  </w:num>
  <w:num w:numId="4" w16cid:durableId="155145434">
    <w:abstractNumId w:val="9"/>
  </w:num>
  <w:num w:numId="5" w16cid:durableId="1853958707">
    <w:abstractNumId w:val="5"/>
  </w:num>
  <w:num w:numId="6" w16cid:durableId="1552038923">
    <w:abstractNumId w:val="6"/>
  </w:num>
  <w:num w:numId="7" w16cid:durableId="698314687">
    <w:abstractNumId w:val="8"/>
  </w:num>
  <w:num w:numId="8" w16cid:durableId="2064064167">
    <w:abstractNumId w:val="0"/>
  </w:num>
  <w:num w:numId="9" w16cid:durableId="1134251565">
    <w:abstractNumId w:val="11"/>
  </w:num>
  <w:num w:numId="10" w16cid:durableId="1325207462">
    <w:abstractNumId w:val="3"/>
  </w:num>
  <w:num w:numId="11" w16cid:durableId="901520846">
    <w:abstractNumId w:val="10"/>
  </w:num>
  <w:num w:numId="12" w16cid:durableId="2773785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73C5"/>
    <w:rsid w:val="00054A1B"/>
    <w:rsid w:val="00063CE9"/>
    <w:rsid w:val="000B1F03"/>
    <w:rsid w:val="0013229A"/>
    <w:rsid w:val="00136326"/>
    <w:rsid w:val="001732DC"/>
    <w:rsid w:val="001B385F"/>
    <w:rsid w:val="001D4DCE"/>
    <w:rsid w:val="001F48BA"/>
    <w:rsid w:val="002A1638"/>
    <w:rsid w:val="00342D19"/>
    <w:rsid w:val="003621E0"/>
    <w:rsid w:val="00421CAB"/>
    <w:rsid w:val="004D2D01"/>
    <w:rsid w:val="00571F06"/>
    <w:rsid w:val="005C6A17"/>
    <w:rsid w:val="006021FE"/>
    <w:rsid w:val="00610CF2"/>
    <w:rsid w:val="0066068E"/>
    <w:rsid w:val="00685082"/>
    <w:rsid w:val="0069106A"/>
    <w:rsid w:val="006B227A"/>
    <w:rsid w:val="006D2343"/>
    <w:rsid w:val="00732FD6"/>
    <w:rsid w:val="00744567"/>
    <w:rsid w:val="00782380"/>
    <w:rsid w:val="007B6FB3"/>
    <w:rsid w:val="00847932"/>
    <w:rsid w:val="00911E35"/>
    <w:rsid w:val="009757D7"/>
    <w:rsid w:val="009873C5"/>
    <w:rsid w:val="00991423"/>
    <w:rsid w:val="00A06DD2"/>
    <w:rsid w:val="00AC7513"/>
    <w:rsid w:val="00AD5064"/>
    <w:rsid w:val="00B01FD3"/>
    <w:rsid w:val="00B772EB"/>
    <w:rsid w:val="00C6590F"/>
    <w:rsid w:val="00C74150"/>
    <w:rsid w:val="00CC1AE5"/>
    <w:rsid w:val="00E50861"/>
    <w:rsid w:val="00EE2257"/>
    <w:rsid w:val="00EF4D83"/>
    <w:rsid w:val="00F10F49"/>
    <w:rsid w:val="00F1613E"/>
    <w:rsid w:val="00F36690"/>
    <w:rsid w:val="00F62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E8B74"/>
  <w15:docId w15:val="{3E25E370-8414-465A-AC59-D6E3FCDB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3C5"/>
  </w:style>
  <w:style w:type="paragraph" w:styleId="Footer">
    <w:name w:val="footer"/>
    <w:basedOn w:val="Normal"/>
    <w:link w:val="FooterChar"/>
    <w:uiPriority w:val="99"/>
    <w:unhideWhenUsed/>
    <w:rsid w:val="00987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3C5"/>
  </w:style>
  <w:style w:type="character" w:styleId="Hyperlink">
    <w:name w:val="Hyperlink"/>
    <w:uiPriority w:val="99"/>
    <w:unhideWhenUsed/>
    <w:rsid w:val="009873C5"/>
    <w:rPr>
      <w:color w:val="0000FF"/>
      <w:u w:val="single"/>
    </w:rPr>
  </w:style>
  <w:style w:type="character" w:customStyle="1" w:styleId="UnresolvedMention1">
    <w:name w:val="Unresolved Mention1"/>
    <w:basedOn w:val="DefaultParagraphFont"/>
    <w:uiPriority w:val="99"/>
    <w:semiHidden/>
    <w:unhideWhenUsed/>
    <w:rsid w:val="006B227A"/>
    <w:rPr>
      <w:color w:val="605E5C"/>
      <w:shd w:val="clear" w:color="auto" w:fill="E1DFDD"/>
    </w:rPr>
  </w:style>
  <w:style w:type="character" w:styleId="FollowedHyperlink">
    <w:name w:val="FollowedHyperlink"/>
    <w:basedOn w:val="DefaultParagraphFont"/>
    <w:uiPriority w:val="99"/>
    <w:semiHidden/>
    <w:unhideWhenUsed/>
    <w:rsid w:val="006B227A"/>
    <w:rPr>
      <w:color w:val="954F72" w:themeColor="followedHyperlink"/>
      <w:u w:val="single"/>
    </w:rPr>
  </w:style>
  <w:style w:type="table" w:styleId="TableGrid">
    <w:name w:val="Table Grid"/>
    <w:basedOn w:val="TableNormal"/>
    <w:uiPriority w:val="39"/>
    <w:rsid w:val="000B1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20880">
      <w:bodyDiv w:val="1"/>
      <w:marLeft w:val="0"/>
      <w:marRight w:val="0"/>
      <w:marTop w:val="0"/>
      <w:marBottom w:val="0"/>
      <w:divBdr>
        <w:top w:val="none" w:sz="0" w:space="0" w:color="auto"/>
        <w:left w:val="none" w:sz="0" w:space="0" w:color="auto"/>
        <w:bottom w:val="none" w:sz="0" w:space="0" w:color="auto"/>
        <w:right w:val="none" w:sz="0" w:space="0" w:color="auto"/>
      </w:divBdr>
    </w:div>
    <w:div w:id="5914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gleywithhardley.pc@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uth-norfolk.gov.uk/town-and-parish-counci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xtonpc.norfolkparish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Petersen</dc:creator>
  <cp:keywords/>
  <dc:description/>
  <cp:lastModifiedBy>Claxton Parish Council</cp:lastModifiedBy>
  <cp:revision>6</cp:revision>
  <cp:lastPrinted>2019-09-17T16:29:00Z</cp:lastPrinted>
  <dcterms:created xsi:type="dcterms:W3CDTF">2023-09-27T12:59:00Z</dcterms:created>
  <dcterms:modified xsi:type="dcterms:W3CDTF">2023-09-27T13:03:00Z</dcterms:modified>
</cp:coreProperties>
</file>