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54BA" w14:textId="77777777" w:rsidR="0025364B" w:rsidRPr="00895923" w:rsidRDefault="0025364B" w:rsidP="0025364B">
      <w:pPr>
        <w:tabs>
          <w:tab w:val="left" w:pos="360"/>
        </w:tabs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Hlk9805214"/>
      <w:r w:rsidRPr="00895923">
        <w:rPr>
          <w:rFonts w:ascii="Calibri" w:eastAsia="Calibri" w:hAnsi="Calibri" w:cs="Calibri"/>
          <w:b/>
          <w:sz w:val="22"/>
          <w:szCs w:val="22"/>
          <w:u w:val="single"/>
        </w:rPr>
        <w:t xml:space="preserve">Claxton </w:t>
      </w:r>
      <w:r w:rsidR="008517BF" w:rsidRPr="00895923">
        <w:rPr>
          <w:rFonts w:ascii="Calibri" w:eastAsia="Calibri" w:hAnsi="Calibri" w:cs="Calibri"/>
          <w:b/>
          <w:sz w:val="22"/>
          <w:szCs w:val="22"/>
          <w:u w:val="single"/>
        </w:rPr>
        <w:t xml:space="preserve">Parish </w:t>
      </w:r>
      <w:r w:rsidR="00657C19" w:rsidRPr="00895923">
        <w:rPr>
          <w:rFonts w:ascii="Calibri" w:eastAsia="Calibri" w:hAnsi="Calibri" w:cs="Calibri"/>
          <w:b/>
          <w:sz w:val="22"/>
          <w:szCs w:val="22"/>
          <w:u w:val="single"/>
        </w:rPr>
        <w:t>Council</w:t>
      </w:r>
    </w:p>
    <w:p w14:paraId="2E2E6CD5" w14:textId="77777777" w:rsidR="00BC2F7E" w:rsidRPr="00895923" w:rsidRDefault="008342BA">
      <w:pPr>
        <w:rPr>
          <w:rFonts w:ascii="Calibri" w:hAnsi="Calibri" w:cs="Calibri"/>
          <w:b/>
          <w:sz w:val="22"/>
          <w:szCs w:val="22"/>
        </w:rPr>
      </w:pPr>
      <w:r w:rsidRPr="00895923">
        <w:rPr>
          <w:rFonts w:ascii="Calibri" w:hAnsi="Calibri" w:cs="Calibri"/>
          <w:b/>
          <w:sz w:val="22"/>
          <w:szCs w:val="22"/>
        </w:rPr>
        <w:t xml:space="preserve">Action Plan </w:t>
      </w:r>
      <w:r w:rsidR="000D7BA2" w:rsidRPr="00895923">
        <w:rPr>
          <w:rFonts w:ascii="Calibri" w:hAnsi="Calibri" w:cs="Calibri"/>
          <w:b/>
          <w:sz w:val="22"/>
          <w:szCs w:val="22"/>
        </w:rPr>
        <w:t>202</w:t>
      </w:r>
      <w:r w:rsidR="008E5081" w:rsidRPr="00895923">
        <w:rPr>
          <w:rFonts w:ascii="Calibri" w:hAnsi="Calibri" w:cs="Calibri"/>
          <w:b/>
          <w:sz w:val="22"/>
          <w:szCs w:val="22"/>
        </w:rPr>
        <w:t>3-27</w:t>
      </w:r>
    </w:p>
    <w:p w14:paraId="4611E917" w14:textId="77777777" w:rsidR="00D9141D" w:rsidRPr="00895923" w:rsidRDefault="00D9141D" w:rsidP="00954EBF">
      <w:pPr>
        <w:rPr>
          <w:rFonts w:ascii="Calibri" w:hAnsi="Calibri" w:cs="Calibri"/>
          <w:bCs/>
          <w:sz w:val="22"/>
          <w:szCs w:val="22"/>
        </w:rPr>
      </w:pPr>
    </w:p>
    <w:tbl>
      <w:tblPr>
        <w:tblW w:w="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416"/>
        <w:gridCol w:w="2229"/>
        <w:gridCol w:w="1052"/>
      </w:tblGrid>
      <w:tr w:rsidR="007005FA" w:rsidRPr="00895923" w14:paraId="7114A90C" w14:textId="77777777" w:rsidTr="00895923">
        <w:trPr>
          <w:jc w:val="center"/>
        </w:trPr>
        <w:tc>
          <w:tcPr>
            <w:tcW w:w="6687" w:type="dxa"/>
            <w:gridSpan w:val="4"/>
          </w:tcPr>
          <w:p w14:paraId="3827FCA9" w14:textId="77777777" w:rsidR="007005FA" w:rsidRPr="00895923" w:rsidRDefault="007005FA" w:rsidP="006C33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Document Control</w:t>
            </w:r>
          </w:p>
        </w:tc>
      </w:tr>
      <w:tr w:rsidR="00895923" w:rsidRPr="00895923" w14:paraId="731DC8C2" w14:textId="77777777" w:rsidTr="00895923">
        <w:trPr>
          <w:jc w:val="center"/>
        </w:trPr>
        <w:tc>
          <w:tcPr>
            <w:tcW w:w="2010" w:type="dxa"/>
          </w:tcPr>
          <w:p w14:paraId="40A62067" w14:textId="77777777" w:rsidR="00895923" w:rsidRPr="00895923" w:rsidRDefault="00895923" w:rsidP="006C33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Adopted date</w:t>
            </w:r>
          </w:p>
        </w:tc>
        <w:tc>
          <w:tcPr>
            <w:tcW w:w="1432" w:type="dxa"/>
          </w:tcPr>
          <w:p w14:paraId="4035F0C0" w14:textId="77777777" w:rsidR="00895923" w:rsidRPr="00895923" w:rsidRDefault="00895923" w:rsidP="006C33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26 May 2021</w:t>
            </w:r>
          </w:p>
        </w:tc>
        <w:tc>
          <w:tcPr>
            <w:tcW w:w="2253" w:type="dxa"/>
          </w:tcPr>
          <w:p w14:paraId="0F2B8AFF" w14:textId="45DA39A3" w:rsidR="00895923" w:rsidRPr="00895923" w:rsidRDefault="00895923" w:rsidP="00952F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Minute reference</w:t>
            </w:r>
          </w:p>
        </w:tc>
        <w:tc>
          <w:tcPr>
            <w:tcW w:w="992" w:type="dxa"/>
          </w:tcPr>
          <w:p w14:paraId="7061CDB7" w14:textId="7CA63426" w:rsidR="00895923" w:rsidRPr="00895923" w:rsidRDefault="00895923" w:rsidP="00952F1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95923" w:rsidRPr="00895923" w14:paraId="2261ADB2" w14:textId="77777777" w:rsidTr="00895923">
        <w:trPr>
          <w:jc w:val="center"/>
        </w:trPr>
        <w:tc>
          <w:tcPr>
            <w:tcW w:w="2010" w:type="dxa"/>
          </w:tcPr>
          <w:p w14:paraId="447E5D4F" w14:textId="6B97FD45" w:rsidR="00895923" w:rsidRPr="00895923" w:rsidRDefault="00895923" w:rsidP="0089592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Date reviewed</w:t>
            </w:r>
          </w:p>
        </w:tc>
        <w:tc>
          <w:tcPr>
            <w:tcW w:w="1432" w:type="dxa"/>
          </w:tcPr>
          <w:p w14:paraId="3ECE6E99" w14:textId="732B20A3" w:rsidR="00895923" w:rsidRPr="00895923" w:rsidRDefault="00895923" w:rsidP="0089592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July 2023</w:t>
            </w:r>
          </w:p>
        </w:tc>
        <w:tc>
          <w:tcPr>
            <w:tcW w:w="2253" w:type="dxa"/>
          </w:tcPr>
          <w:p w14:paraId="1075C7B1" w14:textId="03F15544" w:rsidR="00895923" w:rsidRPr="00895923" w:rsidRDefault="00895923" w:rsidP="0089592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Minute reference</w:t>
            </w:r>
          </w:p>
        </w:tc>
        <w:tc>
          <w:tcPr>
            <w:tcW w:w="992" w:type="dxa"/>
          </w:tcPr>
          <w:p w14:paraId="117A7831" w14:textId="412F243E" w:rsidR="00895923" w:rsidRPr="00895923" w:rsidRDefault="00895923" w:rsidP="0089592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23.72.1.1</w:t>
            </w:r>
          </w:p>
        </w:tc>
      </w:tr>
      <w:tr w:rsidR="00895923" w:rsidRPr="00895923" w14:paraId="0B94393C" w14:textId="77777777" w:rsidTr="00895923">
        <w:trPr>
          <w:jc w:val="center"/>
        </w:trPr>
        <w:tc>
          <w:tcPr>
            <w:tcW w:w="2010" w:type="dxa"/>
          </w:tcPr>
          <w:p w14:paraId="58ABAE3D" w14:textId="77777777" w:rsidR="00895923" w:rsidRPr="00895923" w:rsidRDefault="00895923" w:rsidP="0089592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Next review date</w:t>
            </w:r>
          </w:p>
        </w:tc>
        <w:tc>
          <w:tcPr>
            <w:tcW w:w="1432" w:type="dxa"/>
          </w:tcPr>
          <w:p w14:paraId="4D484C6D" w14:textId="07929AF3" w:rsidR="00895923" w:rsidRPr="00895923" w:rsidRDefault="00895923" w:rsidP="0089592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July 2027</w:t>
            </w:r>
          </w:p>
        </w:tc>
        <w:tc>
          <w:tcPr>
            <w:tcW w:w="2253" w:type="dxa"/>
          </w:tcPr>
          <w:p w14:paraId="6B15F7BC" w14:textId="6D00BBDE" w:rsidR="00895923" w:rsidRPr="00895923" w:rsidRDefault="00895923" w:rsidP="008959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Minute reference</w:t>
            </w:r>
          </w:p>
        </w:tc>
        <w:tc>
          <w:tcPr>
            <w:tcW w:w="992" w:type="dxa"/>
          </w:tcPr>
          <w:p w14:paraId="69A8CB82" w14:textId="4F82E19C" w:rsidR="00895923" w:rsidRPr="00895923" w:rsidRDefault="00895923" w:rsidP="008959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06461B4" w14:textId="77777777" w:rsidR="00D9141D" w:rsidRPr="00895923" w:rsidRDefault="00D9141D" w:rsidP="00D9141D">
      <w:pPr>
        <w:rPr>
          <w:rFonts w:ascii="Calibri" w:hAnsi="Calibri" w:cs="Calibri"/>
          <w:bCs/>
          <w:sz w:val="22"/>
          <w:szCs w:val="22"/>
        </w:rPr>
      </w:pPr>
    </w:p>
    <w:p w14:paraId="360504FE" w14:textId="77777777" w:rsidR="00D9141D" w:rsidRPr="00895923" w:rsidRDefault="0025364B" w:rsidP="00D9141D">
      <w:pPr>
        <w:rPr>
          <w:rFonts w:ascii="Calibri" w:hAnsi="Calibri" w:cs="Calibri"/>
          <w:bCs/>
          <w:sz w:val="22"/>
          <w:szCs w:val="22"/>
        </w:rPr>
      </w:pPr>
      <w:r w:rsidRPr="00895923">
        <w:rPr>
          <w:rFonts w:ascii="Calibri" w:hAnsi="Calibri" w:cs="Calibri"/>
          <w:bCs/>
          <w:sz w:val="22"/>
          <w:szCs w:val="22"/>
        </w:rPr>
        <w:t>Claxton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 </w:t>
      </w:r>
      <w:r w:rsidR="008517BF" w:rsidRPr="00895923">
        <w:rPr>
          <w:rFonts w:ascii="Calibri" w:hAnsi="Calibri" w:cs="Calibri"/>
          <w:bCs/>
          <w:sz w:val="22"/>
          <w:szCs w:val="22"/>
        </w:rPr>
        <w:t xml:space="preserve">Parish </w:t>
      </w:r>
      <w:r w:rsidR="00657C19" w:rsidRPr="00895923">
        <w:rPr>
          <w:rFonts w:ascii="Calibri" w:hAnsi="Calibri" w:cs="Calibri"/>
          <w:bCs/>
          <w:sz w:val="22"/>
          <w:szCs w:val="22"/>
        </w:rPr>
        <w:t>Council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 strives to work on behalf of parishioners on the issues that matter in the village.  </w:t>
      </w:r>
      <w:proofErr w:type="gramStart"/>
      <w:r w:rsidR="00D9141D" w:rsidRPr="00895923">
        <w:rPr>
          <w:rFonts w:ascii="Calibri" w:hAnsi="Calibri" w:cs="Calibri"/>
          <w:bCs/>
          <w:sz w:val="22"/>
          <w:szCs w:val="22"/>
        </w:rPr>
        <w:t>In order to</w:t>
      </w:r>
      <w:proofErr w:type="gramEnd"/>
      <w:r w:rsidR="00D9141D" w:rsidRPr="00895923">
        <w:rPr>
          <w:rFonts w:ascii="Calibri" w:hAnsi="Calibri" w:cs="Calibri"/>
          <w:bCs/>
          <w:sz w:val="22"/>
          <w:szCs w:val="22"/>
        </w:rPr>
        <w:t xml:space="preserve"> help plan for the year ahead, it has created an Action Plan which details the key objectives and actions it hopes to achieve during </w:t>
      </w:r>
      <w:r w:rsidR="0097391E" w:rsidRPr="00895923">
        <w:rPr>
          <w:rFonts w:ascii="Calibri" w:hAnsi="Calibri" w:cs="Calibri"/>
          <w:bCs/>
          <w:sz w:val="22"/>
          <w:szCs w:val="22"/>
        </w:rPr>
        <w:t>20</w:t>
      </w:r>
      <w:r w:rsidR="008E5081" w:rsidRPr="00895923">
        <w:rPr>
          <w:rFonts w:ascii="Calibri" w:hAnsi="Calibri" w:cs="Calibri"/>
          <w:bCs/>
          <w:sz w:val="22"/>
          <w:szCs w:val="22"/>
        </w:rPr>
        <w:t>23-27</w:t>
      </w:r>
      <w:r w:rsidR="00D9141D" w:rsidRPr="00895923">
        <w:rPr>
          <w:rFonts w:ascii="Calibri" w:hAnsi="Calibri" w:cs="Calibri"/>
          <w:bCs/>
          <w:sz w:val="22"/>
          <w:szCs w:val="22"/>
        </w:rPr>
        <w:t>, in addition to its overall responsibilities.</w:t>
      </w:r>
      <w:r w:rsidR="007005FA" w:rsidRPr="00895923">
        <w:rPr>
          <w:rFonts w:ascii="Calibri" w:hAnsi="Calibri" w:cs="Calibri"/>
          <w:bCs/>
          <w:sz w:val="22"/>
          <w:szCs w:val="22"/>
        </w:rPr>
        <w:t xml:space="preserve"> 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The </w:t>
      </w:r>
      <w:r w:rsidR="008517BF" w:rsidRPr="00895923">
        <w:rPr>
          <w:rFonts w:ascii="Calibri" w:hAnsi="Calibri" w:cs="Calibri"/>
          <w:bCs/>
          <w:sz w:val="22"/>
          <w:szCs w:val="22"/>
        </w:rPr>
        <w:t xml:space="preserve">Parish </w:t>
      </w:r>
      <w:r w:rsidR="00657C19" w:rsidRPr="00895923">
        <w:rPr>
          <w:rFonts w:ascii="Calibri" w:hAnsi="Calibri" w:cs="Calibri"/>
          <w:bCs/>
          <w:sz w:val="22"/>
          <w:szCs w:val="22"/>
        </w:rPr>
        <w:t>Council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 is always keen to receive ideas and suggestions from parishioners on </w:t>
      </w:r>
      <w:r w:rsidR="00862395" w:rsidRPr="00895923">
        <w:rPr>
          <w:rFonts w:ascii="Calibri" w:hAnsi="Calibri" w:cs="Calibri"/>
          <w:bCs/>
          <w:sz w:val="22"/>
          <w:szCs w:val="22"/>
        </w:rPr>
        <w:t>areas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 of interest or concern and where it is felt the </w:t>
      </w:r>
      <w:r w:rsidR="008517BF" w:rsidRPr="00895923">
        <w:rPr>
          <w:rFonts w:ascii="Calibri" w:hAnsi="Calibri" w:cs="Calibri"/>
          <w:bCs/>
          <w:sz w:val="22"/>
          <w:szCs w:val="22"/>
        </w:rPr>
        <w:t xml:space="preserve">Parish </w:t>
      </w:r>
      <w:r w:rsidR="00657C19" w:rsidRPr="00895923">
        <w:rPr>
          <w:rFonts w:ascii="Calibri" w:hAnsi="Calibri" w:cs="Calibri"/>
          <w:bCs/>
          <w:sz w:val="22"/>
          <w:szCs w:val="22"/>
        </w:rPr>
        <w:t>Council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 may assist.  Kindly contact the </w:t>
      </w:r>
      <w:r w:rsidR="006E6E88" w:rsidRPr="00895923">
        <w:rPr>
          <w:rFonts w:ascii="Calibri" w:hAnsi="Calibri" w:cs="Calibri"/>
          <w:bCs/>
          <w:sz w:val="22"/>
          <w:szCs w:val="22"/>
        </w:rPr>
        <w:t>C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lerk on the </w:t>
      </w:r>
      <w:r w:rsidR="00954EBF" w:rsidRPr="00895923">
        <w:rPr>
          <w:rFonts w:ascii="Calibri" w:hAnsi="Calibri" w:cs="Calibri"/>
          <w:bCs/>
          <w:sz w:val="22"/>
          <w:szCs w:val="22"/>
        </w:rPr>
        <w:t xml:space="preserve">contact </w:t>
      </w:r>
      <w:r w:rsidR="00D9141D" w:rsidRPr="00895923">
        <w:rPr>
          <w:rFonts w:ascii="Calibri" w:hAnsi="Calibri" w:cs="Calibri"/>
          <w:bCs/>
          <w:sz w:val="22"/>
          <w:szCs w:val="22"/>
        </w:rPr>
        <w:t xml:space="preserve">details </w:t>
      </w:r>
      <w:r w:rsidR="006E6E88" w:rsidRPr="00895923">
        <w:rPr>
          <w:rFonts w:ascii="Calibri" w:hAnsi="Calibri" w:cs="Calibri"/>
          <w:bCs/>
          <w:sz w:val="22"/>
          <w:szCs w:val="22"/>
        </w:rPr>
        <w:t>on the last page of this document</w:t>
      </w:r>
      <w:r w:rsidR="00D9141D" w:rsidRPr="00895923">
        <w:rPr>
          <w:rFonts w:ascii="Calibri" w:hAnsi="Calibri" w:cs="Calibri"/>
          <w:bCs/>
          <w:sz w:val="22"/>
          <w:szCs w:val="22"/>
        </w:rPr>
        <w:t>.</w:t>
      </w:r>
    </w:p>
    <w:p w14:paraId="799D4C80" w14:textId="77777777" w:rsidR="00954EBF" w:rsidRPr="00895923" w:rsidRDefault="00954EBF" w:rsidP="00D9141D">
      <w:pPr>
        <w:rPr>
          <w:rFonts w:ascii="Calibri" w:hAnsi="Calibri" w:cs="Calibri"/>
          <w:bCs/>
          <w:sz w:val="22"/>
          <w:szCs w:val="22"/>
        </w:rPr>
      </w:pPr>
    </w:p>
    <w:p w14:paraId="228CCE9A" w14:textId="77777777" w:rsidR="001066C0" w:rsidRPr="00895923" w:rsidRDefault="00954EBF">
      <w:pPr>
        <w:rPr>
          <w:rFonts w:ascii="Calibri" w:hAnsi="Calibri" w:cs="Calibri"/>
          <w:bCs/>
          <w:sz w:val="22"/>
          <w:szCs w:val="22"/>
        </w:rPr>
      </w:pPr>
      <w:r w:rsidRPr="00895923">
        <w:rPr>
          <w:rFonts w:ascii="Calibri" w:hAnsi="Calibri" w:cs="Calibri"/>
          <w:bCs/>
          <w:sz w:val="22"/>
          <w:szCs w:val="22"/>
        </w:rPr>
        <w:t xml:space="preserve">This </w:t>
      </w:r>
      <w:r w:rsidR="006E6E88" w:rsidRPr="00895923">
        <w:rPr>
          <w:rFonts w:ascii="Calibri" w:hAnsi="Calibri" w:cs="Calibri"/>
          <w:bCs/>
          <w:sz w:val="22"/>
          <w:szCs w:val="22"/>
        </w:rPr>
        <w:t>A</w:t>
      </w:r>
      <w:r w:rsidRPr="00895923">
        <w:rPr>
          <w:rFonts w:ascii="Calibri" w:hAnsi="Calibri" w:cs="Calibri"/>
          <w:bCs/>
          <w:sz w:val="22"/>
          <w:szCs w:val="22"/>
        </w:rPr>
        <w:t xml:space="preserve">ction </w:t>
      </w:r>
      <w:r w:rsidR="006E6E88" w:rsidRPr="00895923">
        <w:rPr>
          <w:rFonts w:ascii="Calibri" w:hAnsi="Calibri" w:cs="Calibri"/>
          <w:bCs/>
          <w:sz w:val="22"/>
          <w:szCs w:val="22"/>
        </w:rPr>
        <w:t>Pl</w:t>
      </w:r>
      <w:r w:rsidRPr="00895923">
        <w:rPr>
          <w:rFonts w:ascii="Calibri" w:hAnsi="Calibri" w:cs="Calibri"/>
          <w:bCs/>
          <w:sz w:val="22"/>
          <w:szCs w:val="22"/>
        </w:rPr>
        <w:t xml:space="preserve">an will enable parishioners to be kept fully informed of what is being planned and what has been achieved in the parish.  The document will be reviewed </w:t>
      </w:r>
      <w:r w:rsidR="00AD1A57" w:rsidRPr="00895923">
        <w:rPr>
          <w:rFonts w:ascii="Calibri" w:hAnsi="Calibri" w:cs="Calibri"/>
          <w:bCs/>
          <w:sz w:val="22"/>
          <w:szCs w:val="22"/>
        </w:rPr>
        <w:t xml:space="preserve">every </w:t>
      </w:r>
      <w:r w:rsidR="008E5081" w:rsidRPr="00895923">
        <w:rPr>
          <w:rFonts w:ascii="Calibri" w:hAnsi="Calibri" w:cs="Calibri"/>
          <w:bCs/>
          <w:sz w:val="22"/>
          <w:szCs w:val="22"/>
        </w:rPr>
        <w:t>3 years</w:t>
      </w:r>
      <w:r w:rsidRPr="00895923">
        <w:rPr>
          <w:rFonts w:ascii="Calibri" w:hAnsi="Calibri" w:cs="Calibri"/>
          <w:bCs/>
          <w:sz w:val="22"/>
          <w:szCs w:val="22"/>
        </w:rPr>
        <w:t>.</w:t>
      </w:r>
    </w:p>
    <w:p w14:paraId="0EDEA66A" w14:textId="77777777" w:rsidR="0025364B" w:rsidRPr="00895923" w:rsidRDefault="0025364B">
      <w:pPr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4581"/>
        <w:gridCol w:w="1836"/>
        <w:gridCol w:w="2043"/>
        <w:gridCol w:w="1527"/>
        <w:gridCol w:w="1678"/>
      </w:tblGrid>
      <w:tr w:rsidR="00E92943" w:rsidRPr="00895923" w14:paraId="762639DA" w14:textId="77777777" w:rsidTr="008517BF"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bookmarkEnd w:id="0"/>
          <w:p w14:paraId="0EA2FA64" w14:textId="77777777" w:rsidR="008342BA" w:rsidRPr="00895923" w:rsidRDefault="008342BA" w:rsidP="00CD26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Aims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14:paraId="1D6C858D" w14:textId="77777777" w:rsidR="008342BA" w:rsidRPr="00895923" w:rsidRDefault="008342BA" w:rsidP="00CD26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Objectives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74C470A" w14:textId="77777777" w:rsidR="00535FB4" w:rsidRPr="00895923" w:rsidRDefault="008342BA" w:rsidP="00CD26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Actions recommended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44E3C25" w14:textId="77777777" w:rsidR="008342BA" w:rsidRPr="00895923" w:rsidRDefault="008342BA" w:rsidP="00CD26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Timescale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78665EC2" w14:textId="77777777" w:rsidR="008342BA" w:rsidRPr="00895923" w:rsidRDefault="008342BA" w:rsidP="00CD26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0A4E3A7B" w14:textId="77777777" w:rsidR="008342BA" w:rsidRPr="00895923" w:rsidRDefault="008342BA" w:rsidP="00CD26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Power</w:t>
            </w:r>
          </w:p>
        </w:tc>
      </w:tr>
      <w:tr w:rsidR="008C5918" w:rsidRPr="00895923" w14:paraId="42D435E8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338650BD" w14:textId="77777777" w:rsidR="008C5918" w:rsidRPr="00895923" w:rsidRDefault="008517BF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/>
                <w:sz w:val="22"/>
                <w:szCs w:val="22"/>
              </w:rPr>
              <w:t>Council</w:t>
            </w:r>
            <w:r w:rsidR="008C5918" w:rsidRPr="00895923">
              <w:rPr>
                <w:rFonts w:ascii="Calibri" w:hAnsi="Calibri" w:cs="Calibri"/>
                <w:b/>
                <w:sz w:val="22"/>
                <w:szCs w:val="22"/>
              </w:rPr>
              <w:t xml:space="preserve"> Administration</w:t>
            </w:r>
          </w:p>
        </w:tc>
      </w:tr>
      <w:tr w:rsidR="00E92943" w:rsidRPr="00895923" w14:paraId="2D7702CC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6224D78D" w14:textId="77777777" w:rsidR="008342BA" w:rsidRPr="00895923" w:rsidRDefault="008C591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administration is run </w:t>
            </w:r>
            <w:r w:rsidR="00703A90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efficiently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and</w:t>
            </w:r>
            <w:r w:rsidR="00703A90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in a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timely manner and that information is open and transparent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A6E26FF" w14:textId="77777777" w:rsidR="008342BA" w:rsidRPr="00895923" w:rsidRDefault="008342BA" w:rsidP="008342B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Publish agenda, minutes, calendar of meetings, policies and contact details for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lors on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8C591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website</w:t>
            </w:r>
            <w:proofErr w:type="gramEnd"/>
          </w:p>
          <w:p w14:paraId="2EDAD842" w14:textId="77777777" w:rsidR="008342BA" w:rsidRPr="00895923" w:rsidRDefault="008342BA" w:rsidP="008342B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CA72ABB" w14:textId="77777777" w:rsidR="008C5918" w:rsidRPr="00895923" w:rsidRDefault="008342BA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Display on noticeboard</w:t>
            </w:r>
          </w:p>
          <w:p w14:paraId="541EF7BD" w14:textId="77777777" w:rsidR="00461002" w:rsidRPr="00895923" w:rsidRDefault="00461002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312E327" w14:textId="77777777" w:rsidR="008342BA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6A132AC" w14:textId="77777777" w:rsidR="008342BA" w:rsidRPr="00895923" w:rsidRDefault="008342B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1 month of availabi</w:t>
            </w:r>
            <w:r w:rsidR="008C5918" w:rsidRPr="00895923">
              <w:rPr>
                <w:rFonts w:ascii="Calibri" w:hAnsi="Calibri" w:cs="Calibri"/>
                <w:bCs/>
                <w:sz w:val="22"/>
                <w:szCs w:val="22"/>
              </w:rPr>
              <w:t>li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ty/approval by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121D2B7" w14:textId="77777777" w:rsidR="008342BA" w:rsidRPr="00895923" w:rsidRDefault="008C591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99D9556" w14:textId="77777777" w:rsidR="008342BA" w:rsidRPr="00895923" w:rsidRDefault="008C591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, s.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112</w:t>
            </w:r>
          </w:p>
        </w:tc>
      </w:tr>
      <w:tr w:rsidR="008C5918" w:rsidRPr="00895923" w14:paraId="7792FAA8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49B31E01" w14:textId="77777777" w:rsidR="008C5918" w:rsidRPr="00895923" w:rsidRDefault="008C5918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Accounts and Audit</w:t>
            </w:r>
          </w:p>
        </w:tc>
      </w:tr>
      <w:tr w:rsidR="00E92943" w:rsidRPr="00895923" w14:paraId="6B90596E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5CA6E741" w14:textId="77777777" w:rsidR="00964181" w:rsidRPr="00895923" w:rsidRDefault="008C5918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that there is transparent information </w:t>
            </w:r>
            <w:r w:rsidR="00703A90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regarding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payments, audit documents, budget, precept</w:t>
            </w:r>
            <w:r w:rsidR="00B87FC0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="00B37E9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annual </w:t>
            </w:r>
            <w:proofErr w:type="gramStart"/>
            <w:r w:rsidR="00B37E98" w:rsidRPr="00895923">
              <w:rPr>
                <w:rFonts w:ascii="Calibri" w:hAnsi="Calibri" w:cs="Calibri"/>
                <w:bCs/>
                <w:sz w:val="22"/>
                <w:szCs w:val="22"/>
              </w:rPr>
              <w:t>return</w:t>
            </w:r>
            <w:proofErr w:type="gramEnd"/>
          </w:p>
          <w:p w14:paraId="0A029BEE" w14:textId="77777777" w:rsidR="008517BF" w:rsidRPr="00895923" w:rsidRDefault="008517BF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124C1D8" w14:textId="77777777" w:rsidR="008C5918" w:rsidRPr="00895923" w:rsidRDefault="008C5918" w:rsidP="008342B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Publish on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website</w:t>
            </w:r>
            <w:proofErr w:type="gramEnd"/>
          </w:p>
          <w:p w14:paraId="1A2D40C8" w14:textId="77777777" w:rsidR="008C5918" w:rsidRPr="00895923" w:rsidRDefault="008C5918" w:rsidP="008342B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51AECCE" w14:textId="77777777" w:rsidR="00535FB4" w:rsidRPr="00895923" w:rsidRDefault="008C5918" w:rsidP="008342B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Display on notice</w:t>
            </w:r>
            <w:r w:rsidR="00C25C0A" w:rsidRPr="00895923">
              <w:rPr>
                <w:rFonts w:ascii="Calibri" w:hAnsi="Calibri" w:cs="Calibri"/>
                <w:bCs/>
                <w:sz w:val="22"/>
                <w:szCs w:val="22"/>
              </w:rPr>
              <w:t>board</w:t>
            </w:r>
          </w:p>
          <w:p w14:paraId="04FB84DD" w14:textId="77777777" w:rsidR="00B37E98" w:rsidRPr="00895923" w:rsidRDefault="00B37E98" w:rsidP="008342B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024C696" w14:textId="77777777" w:rsidR="00B37E98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8C591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8C5918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  <w:p w14:paraId="5DE33A16" w14:textId="77777777" w:rsidR="00B37E98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13856C6" w14:textId="77777777" w:rsidR="00871D68" w:rsidRPr="00895923" w:rsidRDefault="008C591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Within 1 month of approval by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or auditor</w:t>
            </w:r>
          </w:p>
          <w:p w14:paraId="1965E2A4" w14:textId="77777777" w:rsidR="00871D68" w:rsidRPr="00895923" w:rsidRDefault="00871D6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4B47907" w14:textId="77777777" w:rsidR="008C5918" w:rsidRPr="00895923" w:rsidRDefault="008C591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  <w:p w14:paraId="4A93FE60" w14:textId="77777777" w:rsidR="00B37E98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927408" w14:textId="77777777" w:rsidR="00B37E98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4F7A1180" w14:textId="77777777" w:rsidR="00B37E98" w:rsidRPr="00895923" w:rsidRDefault="008C591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, s.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112</w:t>
            </w:r>
          </w:p>
          <w:p w14:paraId="18FE36FD" w14:textId="77777777" w:rsidR="00B37E98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4181" w:rsidRPr="00895923" w14:paraId="401422D6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1BC3C2C8" w14:textId="77777777" w:rsidR="00964181" w:rsidRPr="00895923" w:rsidRDefault="00964181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Review Policies</w:t>
            </w:r>
          </w:p>
        </w:tc>
      </w:tr>
      <w:tr w:rsidR="00E92943" w:rsidRPr="00895923" w14:paraId="0C51D716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5F893DB6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all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policies and procedures are reviewed</w:t>
            </w:r>
            <w:r w:rsidR="00871D6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nd updated as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necessary</w:t>
            </w:r>
            <w:proofErr w:type="gramEnd"/>
          </w:p>
          <w:p w14:paraId="2F116462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4944C158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Create list of all policy and procedure review dates</w:t>
            </w:r>
          </w:p>
          <w:p w14:paraId="6DBA1A38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78CBA9A" w14:textId="77777777" w:rsidR="00964181" w:rsidRPr="00895923" w:rsidRDefault="00703A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</w:t>
            </w:r>
            <w:r w:rsidR="00964181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dd to appropriate agenda for required </w:t>
            </w:r>
            <w:proofErr w:type="gramStart"/>
            <w:r w:rsidR="00964181" w:rsidRPr="00895923">
              <w:rPr>
                <w:rFonts w:ascii="Calibri" w:hAnsi="Calibri" w:cs="Calibri"/>
                <w:bCs/>
                <w:sz w:val="22"/>
                <w:szCs w:val="22"/>
              </w:rPr>
              <w:t>review</w:t>
            </w:r>
            <w:proofErr w:type="gramEnd"/>
          </w:p>
          <w:p w14:paraId="0CDF5AEC" w14:textId="77777777" w:rsidR="00535FB4" w:rsidRPr="00895923" w:rsidRDefault="00535FB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FAFD351" w14:textId="77777777" w:rsidR="008342BA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Clerk</w:t>
            </w:r>
            <w:r w:rsidR="00964181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add to agenda as required </w:t>
            </w:r>
            <w:r w:rsidR="00964181"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throughout the </w:t>
            </w:r>
            <w:proofErr w:type="gramStart"/>
            <w:r w:rsidR="00964181" w:rsidRPr="00895923">
              <w:rPr>
                <w:rFonts w:ascii="Calibri" w:hAnsi="Calibri" w:cs="Calibri"/>
                <w:bCs/>
                <w:sz w:val="22"/>
                <w:szCs w:val="22"/>
              </w:rPr>
              <w:t>year</w:t>
            </w:r>
            <w:proofErr w:type="gramEnd"/>
          </w:p>
          <w:p w14:paraId="474AC47C" w14:textId="77777777" w:rsidR="008517BF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A609ED8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As specified on document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7BA7720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1778B203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, s.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112</w:t>
            </w:r>
          </w:p>
        </w:tc>
      </w:tr>
      <w:tr w:rsidR="008517BF" w:rsidRPr="00895923" w14:paraId="54295835" w14:textId="77777777" w:rsidTr="008517BF">
        <w:tc>
          <w:tcPr>
            <w:tcW w:w="15417" w:type="dxa"/>
            <w:gridSpan w:val="6"/>
            <w:tcBorders>
              <w:left w:val="nil"/>
              <w:bottom w:val="nil"/>
              <w:right w:val="nil"/>
            </w:tcBorders>
          </w:tcPr>
          <w:p w14:paraId="3AB53119" w14:textId="77777777" w:rsidR="008517BF" w:rsidRPr="00895923" w:rsidRDefault="008517BF" w:rsidP="006C336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4181" w:rsidRPr="00895923" w14:paraId="4D531D2E" w14:textId="77777777" w:rsidTr="008517BF">
        <w:tc>
          <w:tcPr>
            <w:tcW w:w="15417" w:type="dxa"/>
            <w:gridSpan w:val="6"/>
            <w:tcBorders>
              <w:top w:val="nil"/>
              <w:left w:val="nil"/>
              <w:right w:val="nil"/>
            </w:tcBorders>
          </w:tcPr>
          <w:p w14:paraId="5129D812" w14:textId="77777777" w:rsidR="00964181" w:rsidRPr="00895923" w:rsidRDefault="00964181" w:rsidP="00567B2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Health and Safety</w:t>
            </w:r>
          </w:p>
        </w:tc>
      </w:tr>
      <w:tr w:rsidR="00E92943" w:rsidRPr="00895923" w14:paraId="46FB2635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0893441B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meets health and safety requirements for its staff,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lors and </w:t>
            </w:r>
            <w:r w:rsidR="00085C59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public at events and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activities</w:t>
            </w:r>
            <w:proofErr w:type="gramEnd"/>
          </w:p>
          <w:p w14:paraId="14A883D9" w14:textId="77777777" w:rsidR="00B37E98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FD6CC9D" w14:textId="77777777" w:rsidR="00B37E98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there is adequate insurance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cover</w:t>
            </w:r>
            <w:proofErr w:type="gramEnd"/>
          </w:p>
          <w:p w14:paraId="0E746008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194C0D7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Health and safety risk assessment to be completed as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required</w:t>
            </w:r>
            <w:proofErr w:type="gramEnd"/>
          </w:p>
          <w:p w14:paraId="62B6B8D7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DE0DEA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Annual review of asset register and activities to be provided to insurance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company</w:t>
            </w:r>
            <w:proofErr w:type="gramEnd"/>
          </w:p>
          <w:p w14:paraId="5FC87C82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5D7167" w14:textId="77777777" w:rsidR="00B359D7" w:rsidRPr="00895923" w:rsidRDefault="00964181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Risk assessments to be completed for all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activities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0D43EA9" w14:textId="77777777" w:rsidR="008342BA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964181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964181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9747C62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Asset Register annual review by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31.3.20</w:t>
            </w:r>
            <w:proofErr w:type="gramEnd"/>
          </w:p>
          <w:p w14:paraId="34D4B523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35D67B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Insurance renewal 1.</w:t>
            </w:r>
            <w:r w:rsidR="00535FB4" w:rsidRPr="00895923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.20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F721390" w14:textId="77777777" w:rsidR="008342BA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  <w:p w14:paraId="46653DD9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029310" w14:textId="77777777" w:rsidR="00B37E98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ED08F80" w14:textId="77777777" w:rsidR="00964181" w:rsidRPr="00895923" w:rsidRDefault="009641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Insurance budget </w:t>
            </w:r>
          </w:p>
          <w:p w14:paraId="621DEE4D" w14:textId="77777777" w:rsidR="00964181" w:rsidRPr="00895923" w:rsidRDefault="00085C5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£</w:t>
            </w:r>
            <w:r w:rsidR="0025364B" w:rsidRPr="0089592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6E6E88" w:rsidRPr="00895923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C13911" w:rsidRPr="00895923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314BE0C8" w14:textId="77777777" w:rsidR="008342BA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, s.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112 and 111 for insurance</w:t>
            </w:r>
          </w:p>
        </w:tc>
      </w:tr>
      <w:tr w:rsidR="00B359D7" w:rsidRPr="00895923" w14:paraId="07FC1F86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2BF59905" w14:textId="77777777" w:rsidR="00B359D7" w:rsidRPr="00895923" w:rsidRDefault="00B359D7" w:rsidP="00567B2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Subscriptions</w:t>
            </w:r>
          </w:p>
        </w:tc>
      </w:tr>
      <w:tr w:rsidR="00E92943" w:rsidRPr="00895923" w14:paraId="5A82CBD3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6E520ED3" w14:textId="77777777" w:rsidR="00B359D7" w:rsidRPr="00895923" w:rsidRDefault="00B359D7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has access to advice and training and to support 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in their role and ensure they are well informed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5D0FA8DD" w14:textId="77777777" w:rsidR="008342BA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B359D7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="006E6E88" w:rsidRPr="00895923">
              <w:rPr>
                <w:rFonts w:ascii="Calibri" w:hAnsi="Calibri" w:cs="Calibri"/>
                <w:bCs/>
                <w:sz w:val="22"/>
                <w:szCs w:val="22"/>
              </w:rPr>
              <w:t>consider renewing</w:t>
            </w:r>
            <w:r w:rsidR="00B359D7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subscriptions </w:t>
            </w:r>
            <w:r w:rsidR="00C13911" w:rsidRPr="00895923">
              <w:rPr>
                <w:rFonts w:ascii="Calibri" w:hAnsi="Calibri" w:cs="Calibri"/>
                <w:bCs/>
                <w:sz w:val="22"/>
                <w:szCs w:val="22"/>
              </w:rPr>
              <w:t>to NPTS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CCE1BFF" w14:textId="77777777" w:rsidR="008342BA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B359D7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add to agenda at appropriate </w:t>
            </w:r>
            <w:proofErr w:type="gramStart"/>
            <w:r w:rsidR="00B359D7" w:rsidRPr="00895923">
              <w:rPr>
                <w:rFonts w:ascii="Calibri" w:hAnsi="Calibri" w:cs="Calibri"/>
                <w:bCs/>
                <w:sz w:val="22"/>
                <w:szCs w:val="22"/>
              </w:rPr>
              <w:t>time</w:t>
            </w:r>
            <w:proofErr w:type="gramEnd"/>
          </w:p>
          <w:p w14:paraId="4A14ED30" w14:textId="77777777" w:rsidR="005A00B6" w:rsidRPr="00895923" w:rsidRDefault="005A00B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FDC2554" w14:textId="77777777" w:rsidR="00B359D7" w:rsidRPr="00895923" w:rsidRDefault="00C1391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NPTS – April 2024-27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5B90C7A7" w14:textId="77777777" w:rsidR="008342BA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Budget </w:t>
            </w:r>
            <w:r w:rsidR="00F60E3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of </w:t>
            </w:r>
            <w:r w:rsidR="00C13911" w:rsidRPr="00895923">
              <w:rPr>
                <w:rFonts w:ascii="Calibri" w:hAnsi="Calibri" w:cs="Calibri"/>
                <w:bCs/>
                <w:sz w:val="22"/>
                <w:szCs w:val="22"/>
              </w:rPr>
              <w:t>1% of precept agreed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C483E16" w14:textId="77777777" w:rsidR="008342BA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, s.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143</w:t>
            </w:r>
          </w:p>
        </w:tc>
      </w:tr>
      <w:tr w:rsidR="00E4013B" w:rsidRPr="00895923" w14:paraId="2BA7576D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66D244D4" w14:textId="77777777" w:rsidR="00E4013B" w:rsidRPr="00895923" w:rsidRDefault="00E4013B" w:rsidP="00567B2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 xml:space="preserve">Highways </w:t>
            </w:r>
          </w:p>
        </w:tc>
      </w:tr>
      <w:tr w:rsidR="00E92943" w:rsidRPr="00895923" w14:paraId="421B1805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4DD1C557" w14:textId="77777777" w:rsidR="00E4013B" w:rsidRPr="00895923" w:rsidRDefault="00E401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be proactive in responding to matters raised about highways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issues</w:t>
            </w:r>
            <w:proofErr w:type="gramEnd"/>
          </w:p>
          <w:p w14:paraId="038C8528" w14:textId="77777777" w:rsidR="00E4013B" w:rsidRPr="00895923" w:rsidRDefault="00E4013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DD0E3F" w14:textId="77777777" w:rsidR="00E4013B" w:rsidRPr="00895923" w:rsidRDefault="00E4013B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regularly review the speeding traffic through the village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7B7861FF" w14:textId="77777777" w:rsidR="00E4013B" w:rsidRPr="00895923" w:rsidRDefault="00F60E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Highways matters included on the agenda.</w:t>
            </w:r>
          </w:p>
          <w:p w14:paraId="54546F0B" w14:textId="77777777" w:rsidR="00F60E38" w:rsidRPr="00895923" w:rsidRDefault="00F60E3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34D921" w14:textId="77777777" w:rsidR="00F60E38" w:rsidRPr="00895923" w:rsidRDefault="00F60E38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Monitor the downloaded dat</w:t>
            </w:r>
            <w:r w:rsidR="00A4530C" w:rsidRPr="00895923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from the shared SAM2 and see if there are any patterns to the data.  </w:t>
            </w:r>
          </w:p>
          <w:p w14:paraId="747AA28C" w14:textId="77777777" w:rsidR="00657C19" w:rsidRPr="00895923" w:rsidRDefault="00657C19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FBAD3B7" w14:textId="77777777" w:rsidR="00E4013B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  <w:p w14:paraId="5D58DAE3" w14:textId="77777777" w:rsidR="00E4013B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E4013B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34D21447" w14:textId="77777777" w:rsidR="00E4013B" w:rsidRPr="00895923" w:rsidRDefault="00F60E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A60AB26" w14:textId="77777777" w:rsidR="00E4013B" w:rsidRPr="00895923" w:rsidRDefault="00703A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6992DC52" w14:textId="77777777" w:rsidR="00E4013B" w:rsidRPr="00895923" w:rsidRDefault="00F60E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Road Traffic Regulation Act 1984, s.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72</w:t>
            </w:r>
          </w:p>
        </w:tc>
      </w:tr>
      <w:tr w:rsidR="00B359D7" w:rsidRPr="00895923" w14:paraId="448B030A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247556AD" w14:textId="77777777" w:rsidR="00B359D7" w:rsidRPr="00895923" w:rsidRDefault="00B359D7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Planning Applications</w:t>
            </w:r>
          </w:p>
        </w:tc>
      </w:tr>
      <w:tr w:rsidR="00E92943" w:rsidRPr="00895923" w14:paraId="5548E1EB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24006875" w14:textId="77777777" w:rsidR="00B359D7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consider planning applications in the interest of parishioners and respond in a timely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manner</w:t>
            </w:r>
            <w:proofErr w:type="gramEnd"/>
          </w:p>
          <w:p w14:paraId="3EB41178" w14:textId="77777777" w:rsidR="00B359D7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D0EEE94" w14:textId="77777777" w:rsidR="00954EBF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Planning application information to be circulated to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lors in a timely manner</w:t>
            </w:r>
            <w:r w:rsidR="00F60E3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="00954E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included on </w:t>
            </w:r>
            <w:r w:rsidR="00862395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954E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agenda and uploaded onto parish </w:t>
            </w:r>
            <w:proofErr w:type="gramStart"/>
            <w:r w:rsidR="00954EBF" w:rsidRPr="00895923">
              <w:rPr>
                <w:rFonts w:ascii="Calibri" w:hAnsi="Calibri" w:cs="Calibri"/>
                <w:bCs/>
                <w:sz w:val="22"/>
                <w:szCs w:val="22"/>
              </w:rPr>
              <w:t>website</w:t>
            </w:r>
            <w:proofErr w:type="gramEnd"/>
          </w:p>
          <w:p w14:paraId="60E37044" w14:textId="77777777" w:rsidR="00B359D7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56CC01" w14:textId="77777777" w:rsidR="001431FA" w:rsidRPr="00895923" w:rsidRDefault="00B359D7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Submit decision to SNC or Broads Authority within specified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timescal</w:t>
            </w:r>
            <w:r w:rsidR="005A00B6" w:rsidRPr="00895923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proofErr w:type="gramEnd"/>
          </w:p>
          <w:p w14:paraId="6CDCFA08" w14:textId="77777777" w:rsidR="00657C19" w:rsidRPr="00895923" w:rsidRDefault="00657C19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4710388" w14:textId="77777777" w:rsidR="00954EBF" w:rsidRPr="00895923" w:rsidRDefault="00954E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EA177B6" w14:textId="77777777" w:rsidR="00954EBF" w:rsidRPr="00895923" w:rsidRDefault="00954EB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37A4BF9" w14:textId="77777777" w:rsidR="00B359D7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B359D7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deal with planning applications as specified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05C1548B" w14:textId="77777777" w:rsidR="00B359D7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64D51E1A" w14:textId="77777777" w:rsidR="00B359D7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EF0C1D5" w14:textId="77777777" w:rsidR="00B359D7" w:rsidRPr="00895923" w:rsidRDefault="00B359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Town &amp; Country Planning Act 1990. Schedule 1, paragraph 8</w:t>
            </w:r>
          </w:p>
        </w:tc>
      </w:tr>
      <w:tr w:rsidR="00DA5241" w:rsidRPr="00895923" w14:paraId="41BFDB48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680FD088" w14:textId="77777777" w:rsidR="00DA5241" w:rsidRPr="00895923" w:rsidRDefault="00DA5241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Transparency and Community Engagement</w:t>
            </w:r>
          </w:p>
        </w:tc>
      </w:tr>
      <w:tr w:rsidR="00E92943" w:rsidRPr="00895923" w14:paraId="1DF290BF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784C25E1" w14:textId="77777777" w:rsidR="00B359D7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continued compliance with the relevant current legislation and to promote openness, transparency and community engagement using various communication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methods</w:t>
            </w:r>
            <w:proofErr w:type="gramEnd"/>
          </w:p>
          <w:p w14:paraId="1C5628F1" w14:textId="77777777" w:rsidR="0025364B" w:rsidRPr="00895923" w:rsidRDefault="0025364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06D774C" w14:textId="77777777" w:rsidR="00657C19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867EF7" w14:textId="77777777" w:rsidR="00266CD5" w:rsidRPr="00895923" w:rsidRDefault="00266C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invite local community groups to attend the Annual Meeting</w:t>
            </w:r>
          </w:p>
          <w:p w14:paraId="2CC1BA33" w14:textId="77777777" w:rsidR="00DA5241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F1102BB" w14:textId="77777777" w:rsidR="00DA5241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Compliance to be maintained through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website</w:t>
            </w:r>
            <w:proofErr w:type="gramEnd"/>
          </w:p>
          <w:p w14:paraId="6AA28F5B" w14:textId="77777777" w:rsidR="00DA5241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628493" w14:textId="77777777" w:rsidR="00DA5241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Maintain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website</w:t>
            </w:r>
            <w:proofErr w:type="gramEnd"/>
          </w:p>
          <w:p w14:paraId="5384F888" w14:textId="77777777" w:rsidR="007005FA" w:rsidRPr="00895923" w:rsidRDefault="007005F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3F606F" w14:textId="77777777" w:rsidR="0025364B" w:rsidRPr="00895923" w:rsidRDefault="0025364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6352CC" w14:textId="77777777" w:rsidR="001431FA" w:rsidRPr="00895923" w:rsidRDefault="001431F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6C3918" w14:textId="77777777" w:rsidR="00657C19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D73785" w14:textId="77777777" w:rsidR="00BE7428" w:rsidRPr="00895923" w:rsidRDefault="006510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Consider inviting a local speaker to encourage community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engagement</w:t>
            </w:r>
            <w:proofErr w:type="gramEnd"/>
          </w:p>
          <w:p w14:paraId="2B79AF14" w14:textId="77777777" w:rsidR="007005FA" w:rsidRPr="00895923" w:rsidRDefault="007005F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63E49DC" w14:textId="77777777" w:rsidR="00B359D7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DA5241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DA5241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EA47495" w14:textId="77777777" w:rsidR="00B359D7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  <w:p w14:paraId="1619551E" w14:textId="77777777" w:rsidR="005A00B6" w:rsidRPr="00895923" w:rsidRDefault="005A00B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E32355" w14:textId="77777777" w:rsidR="005A00B6" w:rsidRPr="00895923" w:rsidRDefault="005A00B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CF5FFF" w14:textId="77777777" w:rsidR="005A00B6" w:rsidRPr="00895923" w:rsidRDefault="005A00B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A2BDF6" w14:textId="77777777" w:rsidR="005A00B6" w:rsidRPr="00895923" w:rsidRDefault="005A00B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5E57D0" w14:textId="77777777" w:rsidR="00D025C6" w:rsidRPr="00895923" w:rsidRDefault="00D025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5BB168" w14:textId="77777777" w:rsidR="00657C19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B1E3E2" w14:textId="77777777" w:rsidR="005A00B6" w:rsidRPr="00895923" w:rsidRDefault="00F531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September 2021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5802DBF" w14:textId="77777777" w:rsidR="00B359D7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Website budget </w:t>
            </w:r>
            <w:r w:rsidR="00F60E38" w:rsidRPr="00895923">
              <w:rPr>
                <w:rFonts w:ascii="Calibri" w:hAnsi="Calibri" w:cs="Calibri"/>
                <w:bCs/>
                <w:sz w:val="22"/>
                <w:szCs w:val="22"/>
              </w:rPr>
              <w:t>£</w:t>
            </w:r>
            <w:r w:rsidR="006E6E88" w:rsidRPr="00895923"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  <w:p w14:paraId="2167A74B" w14:textId="77777777" w:rsidR="00651064" w:rsidRPr="00895923" w:rsidRDefault="0065106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089B6D9" w14:textId="77777777" w:rsidR="00651064" w:rsidRPr="00895923" w:rsidRDefault="0065106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386B10" w14:textId="77777777" w:rsidR="00651064" w:rsidRPr="00895923" w:rsidRDefault="0065106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70228C" w14:textId="77777777" w:rsidR="00D025C6" w:rsidRPr="00895923" w:rsidRDefault="00D025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EA379E" w14:textId="77777777" w:rsidR="00657C19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646B50" w14:textId="77777777" w:rsidR="00651064" w:rsidRPr="00895923" w:rsidRDefault="006510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Budget </w:t>
            </w:r>
            <w:r w:rsidR="00F60E38" w:rsidRPr="00895923">
              <w:rPr>
                <w:rFonts w:ascii="Calibri" w:hAnsi="Calibri" w:cs="Calibri"/>
                <w:bCs/>
                <w:sz w:val="22"/>
                <w:szCs w:val="22"/>
              </w:rPr>
              <w:t>£50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3C759768" w14:textId="77777777" w:rsidR="00657C19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Transparency Code 2014 and Freedom of Information Act 2000</w:t>
            </w:r>
          </w:p>
          <w:p w14:paraId="063E453B" w14:textId="77777777" w:rsidR="00F60E38" w:rsidRPr="00895923" w:rsidRDefault="005A00B6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, s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12, para 14</w:t>
            </w:r>
          </w:p>
        </w:tc>
      </w:tr>
      <w:tr w:rsidR="00012516" w:rsidRPr="00895923" w14:paraId="27475A1C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7DA7BE95" w14:textId="77777777" w:rsidR="00012516" w:rsidRPr="00895923" w:rsidRDefault="00012516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General Power of Competence</w:t>
            </w:r>
          </w:p>
        </w:tc>
      </w:tr>
      <w:tr w:rsidR="00E92943" w:rsidRPr="00895923" w14:paraId="39A35587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7758A0F0" w14:textId="77777777" w:rsidR="00012516" w:rsidRPr="00895923" w:rsidRDefault="00704E7A" w:rsidP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After 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has successfully completed CiLCA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must pass a resolution that it meets all the criteria and adopts General Power of Competence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E22FCF1" w14:textId="77777777" w:rsidR="00012516" w:rsidRPr="00895923" w:rsidRDefault="000125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Power for an eligible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do anything subject to statutory prohibitions, restrictions and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limitations</w:t>
            </w:r>
            <w:proofErr w:type="gramEnd"/>
          </w:p>
          <w:p w14:paraId="3F4E76CD" w14:textId="77777777" w:rsidR="004B3440" w:rsidRPr="00895923" w:rsidRDefault="004B344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307ABA" w14:textId="77777777" w:rsidR="00012516" w:rsidRPr="00895923" w:rsidRDefault="004B3440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Resolution must be passed at an ordinary meeting of the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EE10CC3" w14:textId="77777777" w:rsidR="00012516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3AB34A7D" w14:textId="77777777" w:rsidR="00012516" w:rsidRPr="00895923" w:rsidRDefault="008E50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December 202</w:t>
            </w:r>
            <w:r w:rsidR="00C13911" w:rsidRPr="00895923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B3D795A" w14:textId="77777777" w:rsidR="00012516" w:rsidRPr="00895923" w:rsidRDefault="000125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N/A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065204D" w14:textId="77777777" w:rsidR="00012516" w:rsidRPr="00895923" w:rsidRDefault="000125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Localism Act 2011, ss 1-8</w:t>
            </w:r>
          </w:p>
          <w:p w14:paraId="52950310" w14:textId="77777777" w:rsidR="00012516" w:rsidRPr="00895923" w:rsidRDefault="0001251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5241" w:rsidRPr="00895923" w14:paraId="2185ACA3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4A14F848" w14:textId="77777777" w:rsidR="00DA5241" w:rsidRPr="00895923" w:rsidRDefault="00DA5241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 xml:space="preserve">Local </w:t>
            </w:r>
            <w:r w:rsidR="00657C19" w:rsidRPr="00895923">
              <w:rPr>
                <w:rFonts w:ascii="Calibri" w:hAnsi="Calibri" w:cs="Calibri"/>
                <w:b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/>
                <w:sz w:val="22"/>
                <w:szCs w:val="22"/>
              </w:rPr>
              <w:t xml:space="preserve"> Awards Scheme</w:t>
            </w:r>
          </w:p>
        </w:tc>
      </w:tr>
      <w:tr w:rsidR="00E92943" w:rsidRPr="00895923" w14:paraId="27EB0CB5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203CB1D3" w14:textId="77777777" w:rsidR="00B359D7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DA5241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is seeking to achieve the Foundation Award which demonstrates a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DA5241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is at the forefront of best practice and achieves excellence in governance, community leadership and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DA5241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 w:rsidR="00DA5241" w:rsidRPr="00895923">
              <w:rPr>
                <w:rFonts w:ascii="Calibri" w:hAnsi="Calibri" w:cs="Calibri"/>
                <w:bCs/>
                <w:sz w:val="22"/>
                <w:szCs w:val="22"/>
              </w:rPr>
              <w:t>development</w:t>
            </w:r>
            <w:proofErr w:type="gramEnd"/>
          </w:p>
          <w:p w14:paraId="537E9F80" w14:textId="77777777" w:rsidR="00DA5241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BB9E604" w14:textId="77777777" w:rsidR="00B359D7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Review of policies, procedures and </w:t>
            </w:r>
            <w:r w:rsidR="00F96EE2" w:rsidRPr="00895923">
              <w:rPr>
                <w:rFonts w:ascii="Calibri" w:hAnsi="Calibri" w:cs="Calibri"/>
                <w:bCs/>
                <w:sz w:val="22"/>
                <w:szCs w:val="22"/>
              </w:rPr>
              <w:t>documents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ensure they are up to date and in line with good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practice</w:t>
            </w:r>
            <w:proofErr w:type="gramEnd"/>
          </w:p>
          <w:p w14:paraId="65B9EC3C" w14:textId="77777777" w:rsidR="00DA5241" w:rsidRPr="00895923" w:rsidRDefault="00DA524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8A8B043" w14:textId="77777777" w:rsidR="00461002" w:rsidRPr="00895923" w:rsidRDefault="00DA5241" w:rsidP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Make a submission when it is satisfied it can meet 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all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the requirements 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set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out in the Reward Scheme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A7EB47B" w14:textId="77777777" w:rsidR="00B359D7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1F3413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1F3413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9DED117" w14:textId="77777777" w:rsidR="00B359D7" w:rsidRPr="00895923" w:rsidRDefault="00F531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Achieved in </w:t>
            </w:r>
            <w:r w:rsidR="007C67CC" w:rsidRPr="00895923">
              <w:rPr>
                <w:rFonts w:ascii="Calibri" w:hAnsi="Calibri" w:cs="Calibri"/>
                <w:bCs/>
                <w:sz w:val="22"/>
                <w:szCs w:val="22"/>
              </w:rPr>
              <w:t>March 2020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408233E" w14:textId="77777777" w:rsidR="00535FB4" w:rsidRPr="00895923" w:rsidRDefault="00535FB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  <w:p w14:paraId="173CCABB" w14:textId="77777777" w:rsidR="00535FB4" w:rsidRPr="00895923" w:rsidRDefault="00535FB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3A2D2C" w14:textId="77777777" w:rsidR="00535FB4" w:rsidRPr="00895923" w:rsidRDefault="00535FB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E39E2A" w14:textId="77777777" w:rsidR="00B359D7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Budget £50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23379F68" w14:textId="77777777" w:rsidR="00B359D7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, s.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111</w:t>
            </w:r>
          </w:p>
        </w:tc>
      </w:tr>
      <w:tr w:rsidR="001F3413" w:rsidRPr="00895923" w14:paraId="3A52620A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7F5350DE" w14:textId="77777777" w:rsidR="001F3413" w:rsidRPr="00895923" w:rsidRDefault="008517BF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/>
                <w:sz w:val="22"/>
                <w:szCs w:val="22"/>
              </w:rPr>
              <w:t>Council</w:t>
            </w:r>
            <w:r w:rsidR="001F3413" w:rsidRPr="00895923">
              <w:rPr>
                <w:rFonts w:ascii="Calibri" w:hAnsi="Calibri" w:cs="Calibri"/>
                <w:b/>
                <w:sz w:val="22"/>
                <w:szCs w:val="22"/>
              </w:rPr>
              <w:t xml:space="preserve"> Assets</w:t>
            </w:r>
          </w:p>
        </w:tc>
      </w:tr>
      <w:tr w:rsidR="00E92943" w:rsidRPr="00895923" w14:paraId="4425195E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0587EA2F" w14:textId="77777777" w:rsidR="00B359D7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ensure that all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assets are maintained in a safe and proper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manor</w:t>
            </w:r>
            <w:proofErr w:type="gramEnd"/>
          </w:p>
          <w:p w14:paraId="4A2FCAAA" w14:textId="77777777" w:rsidR="001F3413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67EC170" w14:textId="77777777" w:rsidR="00676E7A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Carry out regular checks on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assets</w:t>
            </w:r>
            <w:proofErr w:type="gramEnd"/>
          </w:p>
          <w:p w14:paraId="67CFABD1" w14:textId="77777777" w:rsidR="006657EE" w:rsidRPr="00895923" w:rsidRDefault="006657E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FF71BB" w14:textId="77777777" w:rsidR="001F3413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Record</w:t>
            </w:r>
            <w:r w:rsidR="00676E7A" w:rsidRPr="00895923">
              <w:rPr>
                <w:rFonts w:ascii="Calibri" w:hAnsi="Calibri" w:cs="Calibri"/>
                <w:bCs/>
                <w:sz w:val="22"/>
                <w:szCs w:val="22"/>
              </w:rPr>
              <w:t>/report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any maintenance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required</w:t>
            </w:r>
            <w:proofErr w:type="gramEnd"/>
          </w:p>
          <w:p w14:paraId="76BACF9F" w14:textId="77777777" w:rsidR="001F3413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BC0BE8" w14:textId="77777777" w:rsidR="00C25C0A" w:rsidRPr="00895923" w:rsidRDefault="001F3413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Complete annual risk assessment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421BAF2" w14:textId="77777777" w:rsidR="00B359D7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Appointed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  <w:p w14:paraId="1D0D8C8A" w14:textId="77777777" w:rsidR="001F3413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BD54D92" w14:textId="77777777" w:rsidR="00B359D7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  <w:p w14:paraId="310D9FCC" w14:textId="77777777" w:rsidR="001F3413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B83311" w14:textId="77777777" w:rsidR="00461002" w:rsidRPr="00895923" w:rsidRDefault="001F3413" w:rsidP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Risk assessment </w:t>
            </w:r>
            <w:r w:rsidR="007C67CC" w:rsidRPr="00895923">
              <w:rPr>
                <w:rFonts w:ascii="Calibri" w:hAnsi="Calibri" w:cs="Calibri"/>
                <w:bCs/>
                <w:sz w:val="22"/>
                <w:szCs w:val="22"/>
              </w:rPr>
              <w:t>was reviewed at May 2020 meeting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F8C0AD7" w14:textId="77777777" w:rsidR="00B359D7" w:rsidRPr="00895923" w:rsidRDefault="008623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A8890BA" w14:textId="77777777" w:rsidR="00B359D7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1892, Section 8 (1) (</w:t>
            </w:r>
            <w:proofErr w:type="spell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266CD5" w:rsidRPr="00895923" w14:paraId="01C89008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5E4B1745" w14:textId="77777777" w:rsidR="00266CD5" w:rsidRPr="00895923" w:rsidRDefault="00266CD5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Data Protection</w:t>
            </w:r>
          </w:p>
        </w:tc>
      </w:tr>
      <w:tr w:rsidR="00E92943" w:rsidRPr="00895923" w14:paraId="4347A8C8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064A2DD8" w14:textId="77777777" w:rsidR="00266CD5" w:rsidRPr="00895923" w:rsidRDefault="00266C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To ensure that 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complies with Data Protection regulations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66CD6E04" w14:textId="77777777" w:rsidR="00012516" w:rsidRPr="00895923" w:rsidRDefault="00266CD5">
            <w:pPr>
              <w:rPr>
                <w:rFonts w:ascii="Calibri" w:hAnsi="Calibri" w:cs="Calibri"/>
                <w:sz w:val="22"/>
                <w:szCs w:val="22"/>
              </w:rPr>
            </w:pPr>
            <w:r w:rsidRPr="00895923">
              <w:rPr>
                <w:rFonts w:ascii="Calibri" w:hAnsi="Calibri" w:cs="Calibri"/>
                <w:sz w:val="22"/>
                <w:szCs w:val="22"/>
              </w:rPr>
              <w:t>Raise awareness, carry out data audit and address any issues.</w:t>
            </w:r>
            <w:r w:rsidR="00862395" w:rsidRPr="0089592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2028946" w14:textId="77777777" w:rsidR="00012516" w:rsidRPr="00895923" w:rsidRDefault="000125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5940AF" w14:textId="77777777" w:rsidR="00266CD5" w:rsidRPr="00895923" w:rsidRDefault="00266CD5" w:rsidP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sz w:val="22"/>
                <w:szCs w:val="22"/>
              </w:rPr>
              <w:t>Update</w:t>
            </w:r>
            <w:r w:rsidR="006657EE" w:rsidRPr="00895923">
              <w:rPr>
                <w:rFonts w:ascii="Calibri" w:hAnsi="Calibri" w:cs="Calibri"/>
                <w:sz w:val="22"/>
                <w:szCs w:val="22"/>
              </w:rPr>
              <w:t xml:space="preserve">/review </w:t>
            </w:r>
            <w:r w:rsidRPr="00895923">
              <w:rPr>
                <w:rFonts w:ascii="Calibri" w:hAnsi="Calibri" w:cs="Calibri"/>
                <w:sz w:val="22"/>
                <w:szCs w:val="22"/>
              </w:rPr>
              <w:t>all relevant policies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91355F7" w14:textId="77777777" w:rsidR="00266CD5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266CD5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266CD5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5D596C8" w14:textId="77777777" w:rsidR="00266CD5" w:rsidRPr="00895923" w:rsidRDefault="008623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065D62" w14:textId="77777777" w:rsidR="00266CD5" w:rsidRPr="00895923" w:rsidRDefault="00F96E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Budget £</w:t>
            </w:r>
            <w:r w:rsidR="002E1291" w:rsidRPr="00895923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45395391" w14:textId="77777777" w:rsidR="00266CD5" w:rsidRPr="00895923" w:rsidRDefault="00F96E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General Data Protection Regulations 2018</w:t>
            </w:r>
          </w:p>
        </w:tc>
      </w:tr>
      <w:tr w:rsidR="00E92943" w:rsidRPr="00895923" w14:paraId="1A616C76" w14:textId="77777777" w:rsidTr="008517BF">
        <w:tc>
          <w:tcPr>
            <w:tcW w:w="38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2F22E8F5" w14:textId="77777777" w:rsidR="00C25C0A" w:rsidRPr="00895923" w:rsidRDefault="00C25C0A" w:rsidP="00567B2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Community Orchard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FD2D9" w14:textId="77777777" w:rsidR="00C25C0A" w:rsidRPr="00895923" w:rsidRDefault="00C25C0A" w:rsidP="00567B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8B27D" w14:textId="77777777" w:rsidR="00C25C0A" w:rsidRPr="00895923" w:rsidRDefault="00C25C0A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2F38" w14:textId="77777777" w:rsidR="00C25C0A" w:rsidRPr="00895923" w:rsidRDefault="00C25C0A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279A" w14:textId="77777777" w:rsidR="00C25C0A" w:rsidRPr="00895923" w:rsidRDefault="00C25C0A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6F7FF185" w14:textId="77777777" w:rsidR="00C25C0A" w:rsidRPr="00895923" w:rsidRDefault="00C25C0A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92943" w:rsidRPr="00895923" w14:paraId="213CEA1B" w14:textId="77777777" w:rsidTr="00657C19"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268AA922" w14:textId="77777777" w:rsidR="00C25C0A" w:rsidRPr="00895923" w:rsidRDefault="005D49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Claxton Pits Trust on behalf of Claxton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continue with the plan to turn the former allotment site into a Community Orchard</w:t>
            </w:r>
          </w:p>
          <w:p w14:paraId="30875505" w14:textId="77777777" w:rsidR="00C25C0A" w:rsidRPr="00895923" w:rsidRDefault="00C25C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D56839" w14:textId="77777777" w:rsidR="00C25C0A" w:rsidRPr="00895923" w:rsidRDefault="00C25C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</w:tcBorders>
          </w:tcPr>
          <w:p w14:paraId="600C3084" w14:textId="77777777" w:rsidR="005D4978" w:rsidRPr="00895923" w:rsidRDefault="005D4978" w:rsidP="00E92943">
            <w:pPr>
              <w:rPr>
                <w:rFonts w:ascii="Calibri" w:hAnsi="Calibri" w:cs="Calibri"/>
                <w:sz w:val="22"/>
                <w:szCs w:val="22"/>
              </w:rPr>
            </w:pPr>
            <w:r w:rsidRPr="00895923">
              <w:rPr>
                <w:rFonts w:ascii="Calibri" w:hAnsi="Calibri" w:cs="Calibri"/>
                <w:sz w:val="22"/>
                <w:szCs w:val="22"/>
              </w:rPr>
              <w:t xml:space="preserve">Provide an amenity for the village and maintain an orchard full of fruit trees with an under planted </w:t>
            </w:r>
            <w:proofErr w:type="gramStart"/>
            <w:r w:rsidRPr="00895923">
              <w:rPr>
                <w:rFonts w:ascii="Calibri" w:hAnsi="Calibri" w:cs="Calibri"/>
                <w:sz w:val="22"/>
                <w:szCs w:val="22"/>
              </w:rPr>
              <w:t>wild flower</w:t>
            </w:r>
            <w:proofErr w:type="gramEnd"/>
            <w:r w:rsidRPr="00895923">
              <w:rPr>
                <w:rFonts w:ascii="Calibri" w:hAnsi="Calibri" w:cs="Calibri"/>
                <w:sz w:val="22"/>
                <w:szCs w:val="22"/>
              </w:rPr>
              <w:t xml:space="preserve"> meadow.  This will provide a nectar source for pollinators, a harvest of fruit for use by the Claxton Pits Trust and an orchard of trees to benefit the wider environment.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EAE21AD" w14:textId="77777777" w:rsidR="00FE1F1A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</w:p>
          <w:p w14:paraId="094ECF01" w14:textId="77777777" w:rsidR="00C25C0A" w:rsidRPr="00895923" w:rsidRDefault="005D49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Claxton Pits Trust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2F681515" w14:textId="77777777" w:rsidR="00C25C0A" w:rsidRPr="00895923" w:rsidRDefault="005D49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46FD978D" w14:textId="77777777" w:rsidR="00C25C0A" w:rsidRPr="00895923" w:rsidRDefault="00461002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Funding provided by Pits Trust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09ABDCA9" w14:textId="77777777" w:rsidR="00C25C0A" w:rsidRPr="00895923" w:rsidRDefault="00FE1F1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N/A</w:t>
            </w:r>
          </w:p>
        </w:tc>
      </w:tr>
      <w:tr w:rsidR="00657C19" w:rsidRPr="00895923" w14:paraId="17307BC2" w14:textId="77777777" w:rsidTr="00657C19">
        <w:tc>
          <w:tcPr>
            <w:tcW w:w="15417" w:type="dxa"/>
            <w:gridSpan w:val="6"/>
            <w:tcBorders>
              <w:left w:val="nil"/>
              <w:bottom w:val="nil"/>
              <w:right w:val="nil"/>
            </w:tcBorders>
          </w:tcPr>
          <w:p w14:paraId="38EDD5D1" w14:textId="77777777" w:rsidR="00657C19" w:rsidRPr="00895923" w:rsidRDefault="00657C19" w:rsidP="006C33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F3413" w:rsidRPr="00895923" w14:paraId="74ABE195" w14:textId="77777777" w:rsidTr="00657C19">
        <w:tc>
          <w:tcPr>
            <w:tcW w:w="15417" w:type="dxa"/>
            <w:gridSpan w:val="6"/>
            <w:tcBorders>
              <w:top w:val="nil"/>
              <w:left w:val="nil"/>
              <w:right w:val="nil"/>
            </w:tcBorders>
          </w:tcPr>
          <w:p w14:paraId="3A088A3C" w14:textId="77777777" w:rsidR="001F3413" w:rsidRPr="00895923" w:rsidRDefault="001F3413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Play Area</w:t>
            </w:r>
          </w:p>
        </w:tc>
      </w:tr>
      <w:tr w:rsidR="00E92943" w:rsidRPr="00895923" w14:paraId="3785DDB4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00F9FD68" w14:textId="77777777" w:rsidR="001F3413" w:rsidRPr="00895923" w:rsidRDefault="001F34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6657EE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consider </w:t>
            </w:r>
            <w:r w:rsidR="001431FA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providing </w:t>
            </w:r>
            <w:r w:rsidR="006657EE" w:rsidRPr="00895923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1431FA" w:rsidRPr="00895923">
              <w:rPr>
                <w:rFonts w:ascii="Calibri" w:hAnsi="Calibri" w:cs="Calibri"/>
                <w:bCs/>
                <w:sz w:val="22"/>
                <w:szCs w:val="22"/>
              </w:rPr>
              <w:t>n equipped</w:t>
            </w:r>
            <w:r w:rsidR="006657EE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play area </w:t>
            </w:r>
            <w:r w:rsidR="00D9235C" w:rsidRPr="00895923">
              <w:rPr>
                <w:rFonts w:ascii="Calibri" w:hAnsi="Calibri" w:cs="Calibri"/>
                <w:bCs/>
                <w:sz w:val="22"/>
                <w:szCs w:val="22"/>
              </w:rPr>
              <w:t>in the village.</w:t>
            </w:r>
          </w:p>
          <w:p w14:paraId="117B1E08" w14:textId="77777777" w:rsidR="00DE2342" w:rsidRPr="00895923" w:rsidRDefault="00DE234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B3BC291" w14:textId="77777777" w:rsidR="00DE2342" w:rsidRPr="00895923" w:rsidRDefault="006657EE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Gather the views of the parish and compile a report based on the findings</w:t>
            </w:r>
            <w:r w:rsidR="00535FB4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and present to Full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535FB4" w:rsidRPr="0089592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7EA419B7" w14:textId="77777777" w:rsidR="00657C19" w:rsidRPr="00895923" w:rsidRDefault="00657C19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87B6C53" w14:textId="77777777" w:rsidR="001F3413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DE2342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DE2342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31F7AD41" w14:textId="77777777" w:rsidR="001F3413" w:rsidRPr="00895923" w:rsidRDefault="006657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5BE6F42" w14:textId="77777777" w:rsidR="00DE2342" w:rsidRPr="00895923" w:rsidRDefault="006657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Within salary budget 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5BEE5E1" w14:textId="77777777" w:rsidR="00DE2342" w:rsidRPr="00895923" w:rsidRDefault="006657EE" w:rsidP="006657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N/A</w:t>
            </w:r>
          </w:p>
        </w:tc>
      </w:tr>
      <w:tr w:rsidR="0037740C" w:rsidRPr="00895923" w14:paraId="2E82335E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25970AB3" w14:textId="77777777" w:rsidR="0037740C" w:rsidRPr="00895923" w:rsidRDefault="0037740C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Maintenance</w:t>
            </w:r>
          </w:p>
        </w:tc>
      </w:tr>
      <w:tr w:rsidR="00E92943" w:rsidRPr="00895923" w14:paraId="008A3E3E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53F97BC8" w14:textId="77777777" w:rsidR="00266CD5" w:rsidRPr="00895923" w:rsidRDefault="00266CD5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consider appointing a village handyman to carry ou</w:t>
            </w:r>
            <w:r w:rsidR="00F96EE2" w:rsidRPr="00895923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repairs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50E914F" w14:textId="77777777" w:rsidR="00676E7A" w:rsidRPr="00895923" w:rsidRDefault="00676E7A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Having</w:t>
            </w:r>
            <w:r w:rsidR="00F96EE2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 local person who is reliable to carry out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small </w:t>
            </w:r>
            <w:r w:rsidR="00F96EE2" w:rsidRPr="00895923">
              <w:rPr>
                <w:rFonts w:ascii="Calibri" w:hAnsi="Calibri" w:cs="Calibri"/>
                <w:bCs/>
                <w:sz w:val="22"/>
                <w:szCs w:val="22"/>
              </w:rPr>
              <w:t>repairs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would be useful.  </w:t>
            </w:r>
          </w:p>
          <w:p w14:paraId="3AE93B85" w14:textId="77777777" w:rsidR="00657C19" w:rsidRPr="00895923" w:rsidRDefault="00657C19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09D4385" w14:textId="77777777" w:rsidR="001F3413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C3415DD" w14:textId="77777777" w:rsidR="001F3413" w:rsidRPr="00895923" w:rsidRDefault="008623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537A33E" w14:textId="77777777" w:rsidR="001F3413" w:rsidRPr="00895923" w:rsidRDefault="00F96E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N/A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427E40D7" w14:textId="77777777" w:rsidR="001F3413" w:rsidRPr="00895923" w:rsidRDefault="00F96E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N/A</w:t>
            </w:r>
          </w:p>
        </w:tc>
      </w:tr>
      <w:tr w:rsidR="002D466C" w:rsidRPr="00895923" w14:paraId="7425C4A3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52828499" w14:textId="77777777" w:rsidR="002D466C" w:rsidRPr="00895923" w:rsidRDefault="002D466C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</w:p>
        </w:tc>
      </w:tr>
      <w:tr w:rsidR="00E92943" w:rsidRPr="00895923" w14:paraId="12132FF0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67F58B76" w14:textId="77777777" w:rsidR="00B359D7" w:rsidRPr="00895923" w:rsidRDefault="002D466C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regularly update parish website and promote its existence </w:t>
            </w:r>
            <w:r w:rsidR="00F96EE2" w:rsidRPr="00895923">
              <w:rPr>
                <w:rFonts w:ascii="Calibri" w:hAnsi="Calibri" w:cs="Calibri"/>
                <w:bCs/>
                <w:sz w:val="22"/>
                <w:szCs w:val="22"/>
              </w:rPr>
              <w:t>to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parishioners</w:t>
            </w:r>
            <w:proofErr w:type="gramEnd"/>
          </w:p>
          <w:p w14:paraId="51F41D96" w14:textId="77777777" w:rsidR="002D466C" w:rsidRPr="00895923" w:rsidRDefault="002D466C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1FD6AA" w14:textId="77777777" w:rsidR="00F96EE2" w:rsidRPr="00895923" w:rsidRDefault="002D466C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increase </w:t>
            </w:r>
            <w:r w:rsidR="00F96EE2" w:rsidRPr="00895923">
              <w:rPr>
                <w:rFonts w:ascii="Calibri" w:hAnsi="Calibri" w:cs="Calibri"/>
                <w:bCs/>
                <w:sz w:val="22"/>
                <w:szCs w:val="22"/>
              </w:rPr>
              <w:t>users on the website</w:t>
            </w:r>
          </w:p>
          <w:p w14:paraId="697B030F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314558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switch platforms on website</w:t>
            </w:r>
          </w:p>
          <w:p w14:paraId="103E1438" w14:textId="77777777" w:rsidR="00657C19" w:rsidRPr="00895923" w:rsidRDefault="00657C19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89A5441" w14:textId="77777777" w:rsidR="00F96EE2" w:rsidRPr="00895923" w:rsidRDefault="00F96EE2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Encourage community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engagement</w:t>
            </w:r>
            <w:proofErr w:type="gramEnd"/>
          </w:p>
          <w:p w14:paraId="139F0607" w14:textId="77777777" w:rsidR="00F96EE2" w:rsidRPr="00895923" w:rsidRDefault="00F96EE2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B6E7CC" w14:textId="77777777" w:rsidR="00B359D7" w:rsidRPr="00895923" w:rsidRDefault="00B359D7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E77239" w14:textId="77777777" w:rsidR="0097391E" w:rsidRPr="00895923" w:rsidRDefault="0097391E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715CADF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14C8DE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Transfer information on to Hugo Fox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A6AD028" w14:textId="77777777" w:rsidR="00B359D7" w:rsidRPr="00895923" w:rsidRDefault="008517BF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  <w:p w14:paraId="0EC04A67" w14:textId="77777777" w:rsidR="00535FB4" w:rsidRPr="00895923" w:rsidRDefault="00535FB4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F309EB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D02E32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892C5A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7750A9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55E46AD" w14:textId="77777777" w:rsidR="00B359D7" w:rsidRPr="00895923" w:rsidRDefault="002D466C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  <w:p w14:paraId="4CCA282C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2740B36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DEC752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591712D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7AFBAC4" w14:textId="77777777" w:rsidR="008E5081" w:rsidRPr="00895923" w:rsidRDefault="008E5081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December 2023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B9CCEDD" w14:textId="77777777" w:rsidR="00B359D7" w:rsidRPr="00895923" w:rsidRDefault="002D466C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09B8D013" w14:textId="77777777" w:rsidR="00B359D7" w:rsidRPr="00895923" w:rsidRDefault="00676E7A" w:rsidP="00567B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1972, s.142</w:t>
            </w:r>
          </w:p>
        </w:tc>
      </w:tr>
      <w:tr w:rsidR="00734382" w:rsidRPr="00895923" w14:paraId="21F26780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0522C529" w14:textId="77777777" w:rsidR="00734382" w:rsidRPr="00895923" w:rsidRDefault="00657C19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Notice board</w:t>
            </w:r>
          </w:p>
        </w:tc>
      </w:tr>
      <w:tr w:rsidR="00E92943" w:rsidRPr="00895923" w14:paraId="567CF246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6B79566A" w14:textId="77777777" w:rsidR="0037740C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maintain and update </w:t>
            </w:r>
            <w:r w:rsidR="0059184D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59184D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Notice board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8F51433" w14:textId="77777777" w:rsidR="0037740C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Ensure the noticeboard </w:t>
            </w:r>
            <w:r w:rsidR="0059184D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is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maintained and that literature displayed is current,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relevant</w:t>
            </w:r>
            <w:proofErr w:type="gramEnd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and well presented.  Ensure that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meeting agendas, minutes and other required notices are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displayed at appropriate dates and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periods</w:t>
            </w:r>
            <w:proofErr w:type="gramEnd"/>
          </w:p>
          <w:p w14:paraId="5D14AD63" w14:textId="77777777" w:rsidR="005A2A90" w:rsidRPr="00895923" w:rsidRDefault="005A2A9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D4C8607" w14:textId="77777777" w:rsidR="0037740C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Clerk</w:t>
            </w:r>
          </w:p>
          <w:p w14:paraId="7BBEBD4A" w14:textId="77777777" w:rsidR="00734382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F70BEBC" w14:textId="77777777" w:rsidR="0037740C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3522012" w14:textId="77777777" w:rsidR="0037740C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salary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00A509FD" w14:textId="77777777" w:rsidR="001431FA" w:rsidRPr="00895923" w:rsidRDefault="00734382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Local Government Transparency Code 2014 and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Freedom of Information Act 2000</w:t>
            </w:r>
          </w:p>
        </w:tc>
      </w:tr>
      <w:tr w:rsidR="0037740C" w:rsidRPr="00895923" w14:paraId="1DA45341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12673D38" w14:textId="77777777" w:rsidR="0037740C" w:rsidRPr="00895923" w:rsidRDefault="0037740C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Village Newsletter</w:t>
            </w:r>
          </w:p>
        </w:tc>
      </w:tr>
      <w:tr w:rsidR="00E92943" w:rsidRPr="00895923" w14:paraId="4B8B282A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441AAA26" w14:textId="77777777" w:rsidR="00FF6A25" w:rsidRPr="00895923" w:rsidRDefault="0037740C" w:rsidP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publish and distribute a local newsletter</w:t>
            </w:r>
            <w:r w:rsidR="00734382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71D68" w:rsidRPr="00895923">
              <w:rPr>
                <w:rFonts w:ascii="Calibri" w:hAnsi="Calibri" w:cs="Calibri"/>
                <w:bCs/>
                <w:sz w:val="22"/>
                <w:szCs w:val="22"/>
              </w:rPr>
              <w:t>in order to keep parishioners</w:t>
            </w:r>
            <w:r w:rsidR="00734382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informed of events and </w:t>
            </w:r>
            <w:proofErr w:type="gramStart"/>
            <w:r w:rsidR="00734382" w:rsidRPr="00895923">
              <w:rPr>
                <w:rFonts w:ascii="Calibri" w:hAnsi="Calibri" w:cs="Calibri"/>
                <w:bCs/>
                <w:sz w:val="22"/>
                <w:szCs w:val="22"/>
              </w:rPr>
              <w:t>activities</w:t>
            </w:r>
            <w:proofErr w:type="gramEnd"/>
          </w:p>
          <w:p w14:paraId="4DFE3CDC" w14:textId="77777777" w:rsidR="00657C19" w:rsidRPr="00895923" w:rsidRDefault="00657C19" w:rsidP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D71A195" w14:textId="77777777" w:rsidR="0037740C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Deliver local newsletter to all households twice a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year</w:t>
            </w:r>
            <w:proofErr w:type="gramEnd"/>
          </w:p>
          <w:p w14:paraId="7B50ACEA" w14:textId="77777777" w:rsidR="00734382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1067A67" w14:textId="26EA036B" w:rsidR="00734382" w:rsidRPr="00895923" w:rsidRDefault="00657C19" w:rsidP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Cll</w:t>
            </w:r>
            <w:r w:rsidR="00461002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rs </w:t>
            </w:r>
            <w:r w:rsidR="00895923" w:rsidRPr="00895923">
              <w:rPr>
                <w:rFonts w:ascii="Calibri" w:hAnsi="Calibri" w:cs="Calibri"/>
                <w:bCs/>
                <w:sz w:val="22"/>
                <w:szCs w:val="22"/>
              </w:rPr>
              <w:t>Wallis-Garcia and Harwood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to draft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092A2C0" w14:textId="77777777" w:rsidR="0037740C" w:rsidRPr="00895923" w:rsidRDefault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April and October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47A77B8" w14:textId="77777777" w:rsidR="0037740C" w:rsidRPr="00895923" w:rsidRDefault="0073438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administration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094F8AC4" w14:textId="77777777" w:rsidR="0037740C" w:rsidRPr="00895923" w:rsidRDefault="00364B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1972, s. 142</w:t>
            </w:r>
          </w:p>
        </w:tc>
      </w:tr>
      <w:tr w:rsidR="00E92943" w:rsidRPr="00895923" w14:paraId="3F636385" w14:textId="77777777" w:rsidTr="008517BF">
        <w:tc>
          <w:tcPr>
            <w:tcW w:w="3809" w:type="dxa"/>
            <w:tcBorders>
              <w:left w:val="nil"/>
              <w:right w:val="nil"/>
            </w:tcBorders>
          </w:tcPr>
          <w:p w14:paraId="3490BE7B" w14:textId="77777777" w:rsidR="00651064" w:rsidRPr="00895923" w:rsidRDefault="00651064" w:rsidP="00567B2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Village Welcome Pack</w:t>
            </w:r>
          </w:p>
        </w:tc>
        <w:tc>
          <w:tcPr>
            <w:tcW w:w="4655" w:type="dxa"/>
            <w:tcBorders>
              <w:left w:val="nil"/>
              <w:right w:val="nil"/>
            </w:tcBorders>
          </w:tcPr>
          <w:p w14:paraId="2FE84BC0" w14:textId="77777777" w:rsidR="00651064" w:rsidRPr="00895923" w:rsidRDefault="00651064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7DAEE122" w14:textId="77777777" w:rsidR="00651064" w:rsidRPr="00895923" w:rsidRDefault="00651064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</w:tcPr>
          <w:p w14:paraId="38FFD422" w14:textId="77777777" w:rsidR="00651064" w:rsidRPr="00895923" w:rsidRDefault="00651064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979DCB7" w14:textId="77777777" w:rsidR="00651064" w:rsidRPr="00895923" w:rsidRDefault="00651064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63153371" w14:textId="77777777" w:rsidR="00651064" w:rsidRPr="00895923" w:rsidRDefault="00651064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92943" w:rsidRPr="00895923" w14:paraId="30562E52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62EDCD9D" w14:textId="77777777" w:rsidR="00651064" w:rsidRPr="00895923" w:rsidRDefault="006510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compile a welcome pack to be given to new parishioners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57F5FA3E" w14:textId="77777777" w:rsidR="00651064" w:rsidRPr="00895923" w:rsidRDefault="00364B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Gather information, previous newsletters, leaflets</w:t>
            </w:r>
            <w:r w:rsidR="0059184D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and compile a welcome pack.</w:t>
            </w:r>
          </w:p>
          <w:p w14:paraId="128E002E" w14:textId="77777777" w:rsidR="00364BB5" w:rsidRPr="00895923" w:rsidRDefault="00364BB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A9AE83" w14:textId="77777777" w:rsidR="00364BB5" w:rsidRPr="00895923" w:rsidRDefault="00364BB5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Hand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deliver</w:t>
            </w:r>
            <w:proofErr w:type="gramEnd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the welcome pack.</w:t>
            </w:r>
          </w:p>
          <w:p w14:paraId="4498D492" w14:textId="77777777" w:rsidR="00657C19" w:rsidRPr="00895923" w:rsidRDefault="00657C19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61FBDFB" w14:textId="77777777" w:rsidR="00651064" w:rsidRPr="00895923" w:rsidRDefault="007C67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Draft Pack has been created by Cllr Balmer</w:t>
            </w:r>
          </w:p>
          <w:p w14:paraId="7AC810F5" w14:textId="77777777" w:rsidR="00364BB5" w:rsidRPr="00895923" w:rsidRDefault="00364BB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83F91D8" w14:textId="77777777" w:rsidR="00651064" w:rsidRPr="00895923" w:rsidRDefault="006510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69CAFBA2" w14:textId="77777777" w:rsidR="00651064" w:rsidRPr="00895923" w:rsidRDefault="00364B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Within administration budget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2B2472D5" w14:textId="77777777" w:rsidR="00651064" w:rsidRPr="00895923" w:rsidRDefault="00364B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1972, s. 142</w:t>
            </w:r>
          </w:p>
        </w:tc>
      </w:tr>
      <w:tr w:rsidR="00657C19" w:rsidRPr="00895923" w14:paraId="11D70128" w14:textId="77777777" w:rsidTr="00657C19">
        <w:tc>
          <w:tcPr>
            <w:tcW w:w="15417" w:type="dxa"/>
            <w:gridSpan w:val="6"/>
            <w:tcBorders>
              <w:left w:val="nil"/>
              <w:bottom w:val="nil"/>
              <w:right w:val="nil"/>
            </w:tcBorders>
          </w:tcPr>
          <w:p w14:paraId="753BCA91" w14:textId="77777777" w:rsidR="00657C19" w:rsidRPr="00895923" w:rsidRDefault="00657C19" w:rsidP="006C33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D466C" w:rsidRPr="00895923" w14:paraId="37292ADC" w14:textId="77777777" w:rsidTr="00657C19">
        <w:tc>
          <w:tcPr>
            <w:tcW w:w="15417" w:type="dxa"/>
            <w:gridSpan w:val="6"/>
            <w:tcBorders>
              <w:top w:val="nil"/>
              <w:left w:val="nil"/>
              <w:right w:val="nil"/>
            </w:tcBorders>
          </w:tcPr>
          <w:p w14:paraId="00542557" w14:textId="77777777" w:rsidR="002D466C" w:rsidRPr="00895923" w:rsidRDefault="002D466C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Training</w:t>
            </w:r>
          </w:p>
        </w:tc>
      </w:tr>
      <w:tr w:rsidR="00E92943" w:rsidRPr="00895923" w14:paraId="1325886D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415E12DD" w14:textId="77777777" w:rsidR="0037740C" w:rsidRPr="00895923" w:rsidRDefault="002D46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encourage and support training and development opportunities for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lors and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  <w:p w14:paraId="51068173" w14:textId="77777777" w:rsidR="002D466C" w:rsidRPr="00895923" w:rsidRDefault="002D466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A0F877" w14:textId="77777777" w:rsidR="001813F2" w:rsidRPr="00895923" w:rsidRDefault="001813F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7689EFC" w14:textId="77777777" w:rsidR="001813F2" w:rsidRPr="00895923" w:rsidRDefault="001813F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A7F467" w14:textId="77777777" w:rsidR="001813F2" w:rsidRPr="00895923" w:rsidRDefault="001813F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57E400" w14:textId="77777777" w:rsidR="002D466C" w:rsidRPr="00895923" w:rsidRDefault="002D46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provide appropriate induction to any volunteer carrying out activities</w:t>
            </w:r>
          </w:p>
          <w:p w14:paraId="2FD2CE9F" w14:textId="77777777" w:rsidR="002D466C" w:rsidRPr="00895923" w:rsidRDefault="002D466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454D7A4F" w14:textId="77777777" w:rsidR="001813F2" w:rsidRPr="00895923" w:rsidRDefault="002D46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Book new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lors onto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lor training to enable them to better assist the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in achieving its aims and objectives</w:t>
            </w:r>
            <w:r w:rsidR="001813F2" w:rsidRPr="0089592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485A0CA7" w14:textId="77777777" w:rsidR="005D4978" w:rsidRPr="00895923" w:rsidRDefault="005D49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A44859" w14:textId="77777777" w:rsidR="001813F2" w:rsidRPr="00895923" w:rsidRDefault="001813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Ensure adequate budget for training and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continuous personal development.</w:t>
            </w:r>
          </w:p>
          <w:p w14:paraId="56784477" w14:textId="77777777" w:rsidR="001813F2" w:rsidRPr="00895923" w:rsidRDefault="001813F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E763AB" w14:textId="77777777" w:rsidR="001813F2" w:rsidRPr="00895923" w:rsidRDefault="001813F2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Ensure volunteers are properly trained and supplied with a copy of Health &amp; Safety Policy</w:t>
            </w:r>
            <w:r w:rsidR="00704E7A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and provided with the necessary equipment for their role.</w:t>
            </w:r>
          </w:p>
          <w:p w14:paraId="6DE77A2C" w14:textId="77777777" w:rsidR="00657C19" w:rsidRPr="00895923" w:rsidRDefault="00657C19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446EF21" w14:textId="77777777" w:rsidR="0037740C" w:rsidRPr="00895923" w:rsidRDefault="00657C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871D68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  <w:p w14:paraId="1050BCA7" w14:textId="77777777" w:rsidR="00871D68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</w:p>
          <w:p w14:paraId="04620938" w14:textId="77777777" w:rsidR="00871D68" w:rsidRPr="00895923" w:rsidRDefault="008E50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NPTS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00865D0" w14:textId="77777777" w:rsidR="0037740C" w:rsidRPr="00895923" w:rsidRDefault="002D46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D36A672" w14:textId="77777777" w:rsidR="0037740C" w:rsidRPr="00895923" w:rsidRDefault="00871D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Budget </w:t>
            </w:r>
            <w:r w:rsidR="00364BB5" w:rsidRPr="00895923">
              <w:rPr>
                <w:rFonts w:ascii="Calibri" w:hAnsi="Calibri" w:cs="Calibri"/>
                <w:bCs/>
                <w:sz w:val="22"/>
                <w:szCs w:val="22"/>
              </w:rPr>
              <w:t>£</w:t>
            </w:r>
            <w:r w:rsidR="008E5081" w:rsidRPr="0089592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364BB5" w:rsidRPr="00895923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49C1AA3" w14:textId="77777777" w:rsidR="0037740C" w:rsidRPr="00895923" w:rsidRDefault="00704E7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1972, s. 111</w:t>
            </w:r>
          </w:p>
          <w:p w14:paraId="03B6B40A" w14:textId="77777777" w:rsidR="00704E7A" w:rsidRPr="00895923" w:rsidRDefault="00704E7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Local Government Act 1972, s. 175</w:t>
            </w:r>
          </w:p>
        </w:tc>
      </w:tr>
      <w:tr w:rsidR="002D466C" w:rsidRPr="00895923" w14:paraId="7AE2CB49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21EF7832" w14:textId="77777777" w:rsidR="002D466C" w:rsidRPr="00895923" w:rsidRDefault="00B37E98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t>Grass Cutting</w:t>
            </w:r>
          </w:p>
        </w:tc>
      </w:tr>
      <w:tr w:rsidR="00E92943" w:rsidRPr="00895923" w14:paraId="54897C07" w14:textId="77777777" w:rsidTr="008517BF">
        <w:tc>
          <w:tcPr>
            <w:tcW w:w="3809" w:type="dxa"/>
            <w:tcBorders>
              <w:bottom w:val="single" w:sz="4" w:space="0" w:color="auto"/>
            </w:tcBorders>
          </w:tcPr>
          <w:p w14:paraId="699DA767" w14:textId="77777777" w:rsidR="002D466C" w:rsidRPr="00895923" w:rsidRDefault="00B37E9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To upkeep open spaces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602C0C3B" w14:textId="77777777" w:rsidR="002D466C" w:rsidRPr="00895923" w:rsidRDefault="001431F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BE742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anage </w:t>
            </w:r>
            <w:r w:rsidR="007C67CC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Council-owned </w:t>
            </w:r>
            <w:r w:rsidR="00BE742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grass </w:t>
            </w:r>
            <w:r w:rsidR="007C67CC" w:rsidRPr="00895923">
              <w:rPr>
                <w:rFonts w:ascii="Calibri" w:hAnsi="Calibri" w:cs="Calibri"/>
                <w:bCs/>
                <w:sz w:val="22"/>
                <w:szCs w:val="22"/>
              </w:rPr>
              <w:t>areas in</w:t>
            </w:r>
            <w:r w:rsidR="00BE742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the village.</w:t>
            </w:r>
          </w:p>
          <w:p w14:paraId="14DE3044" w14:textId="77777777" w:rsidR="00BE7428" w:rsidRPr="00895923" w:rsidRDefault="00BE742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AEE6BB5" w14:textId="77777777" w:rsidR="002D466C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1431FA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1431FA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7A6D1C7" w14:textId="77777777" w:rsidR="002D466C" w:rsidRPr="00895923" w:rsidRDefault="00FE1F1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5CA7CA8" w14:textId="77777777" w:rsidR="002D466C" w:rsidRPr="00895923" w:rsidRDefault="00BE742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Budget </w:t>
            </w:r>
            <w:r w:rsidR="00364BB5" w:rsidRPr="00895923">
              <w:rPr>
                <w:rFonts w:ascii="Calibri" w:hAnsi="Calibri" w:cs="Calibri"/>
                <w:bCs/>
                <w:sz w:val="22"/>
                <w:szCs w:val="22"/>
              </w:rPr>
              <w:t>£</w:t>
            </w:r>
            <w:r w:rsidR="008E5081" w:rsidRPr="00895923">
              <w:rPr>
                <w:rFonts w:ascii="Calibri" w:hAnsi="Calibri" w:cs="Calibri"/>
                <w:bCs/>
                <w:sz w:val="22"/>
                <w:szCs w:val="22"/>
              </w:rPr>
              <w:t>800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41D302A" w14:textId="77777777" w:rsidR="002D466C" w:rsidRPr="00895923" w:rsidRDefault="00364B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Public </w:t>
            </w:r>
            <w:r w:rsidR="004833A3" w:rsidRPr="00895923">
              <w:rPr>
                <w:rFonts w:ascii="Calibri" w:hAnsi="Calibri" w:cs="Calibri"/>
                <w:bCs/>
                <w:sz w:val="22"/>
                <w:szCs w:val="22"/>
              </w:rPr>
              <w:t>Health Act 1875, s. 164</w:t>
            </w:r>
          </w:p>
          <w:p w14:paraId="1ECDB445" w14:textId="77777777" w:rsidR="001431FA" w:rsidRPr="00895923" w:rsidRDefault="004833A3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Open Spaces Act 1906, ss. 9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and 10</w:t>
            </w:r>
          </w:p>
        </w:tc>
      </w:tr>
      <w:tr w:rsidR="004833A3" w:rsidRPr="00895923" w14:paraId="66906B54" w14:textId="77777777" w:rsidTr="008517BF"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14:paraId="396804E4" w14:textId="77777777" w:rsidR="004833A3" w:rsidRPr="00895923" w:rsidRDefault="004833A3" w:rsidP="00567B2D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Litter Pick</w:t>
            </w:r>
          </w:p>
        </w:tc>
      </w:tr>
      <w:tr w:rsidR="00E92943" w:rsidRPr="00895923" w14:paraId="4D48D84B" w14:textId="77777777" w:rsidTr="00461002">
        <w:tc>
          <w:tcPr>
            <w:tcW w:w="3809" w:type="dxa"/>
          </w:tcPr>
          <w:p w14:paraId="4D7260D0" w14:textId="77777777" w:rsidR="002D466C" w:rsidRPr="00895923" w:rsidRDefault="005A2A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carry out the </w:t>
            </w:r>
            <w:r w:rsidR="00862395" w:rsidRPr="00895923"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833A3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Big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Litter Pick in association with </w:t>
            </w:r>
            <w:r w:rsidR="00266CD5" w:rsidRPr="00895923">
              <w:rPr>
                <w:rFonts w:ascii="Calibri" w:hAnsi="Calibri" w:cs="Calibri"/>
                <w:bCs/>
                <w:sz w:val="22"/>
                <w:szCs w:val="22"/>
              </w:rPr>
              <w:t>SNC</w:t>
            </w:r>
          </w:p>
          <w:p w14:paraId="37F8E999" w14:textId="77777777" w:rsidR="004833A3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266AD9" w14:textId="77777777" w:rsidR="00B46C9F" w:rsidRPr="00895923" w:rsidRDefault="00B46C9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DDDF9F" w14:textId="77777777" w:rsidR="004833A3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To carry out more frequent litter picks with the </w:t>
            </w:r>
            <w:r w:rsidR="005D497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extra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equipment provided by </w:t>
            </w:r>
            <w:proofErr w:type="gramStart"/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SNC</w:t>
            </w:r>
            <w:proofErr w:type="gramEnd"/>
          </w:p>
          <w:p w14:paraId="01D8B9F9" w14:textId="77777777" w:rsidR="00FF6A25" w:rsidRPr="00895923" w:rsidRDefault="00FF6A2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32573" w14:textId="77777777" w:rsidR="004833A3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55" w:type="dxa"/>
          </w:tcPr>
          <w:p w14:paraId="60A09C1F" w14:textId="77777777" w:rsidR="002D466C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8517BF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Parish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were successful at securing funding for </w:t>
            </w:r>
            <w:r w:rsidR="005D4978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extra 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litter pick equipment.  A provision has been included for gloves and black sacks.</w:t>
            </w:r>
          </w:p>
          <w:p w14:paraId="0C923F09" w14:textId="77777777" w:rsidR="004833A3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88F3B7" w14:textId="77777777" w:rsidR="004833A3" w:rsidRPr="00895923" w:rsidRDefault="005D49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Organise litter picks</w:t>
            </w:r>
            <w:r w:rsidR="004833A3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at different times of the year.</w:t>
            </w:r>
          </w:p>
          <w:p w14:paraId="5DFA9D34" w14:textId="77777777" w:rsidR="004833A3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DB90B" w14:textId="77777777" w:rsidR="00186E0E" w:rsidRPr="00895923" w:rsidRDefault="004833A3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Risk assessment</w:t>
            </w:r>
            <w:r w:rsidR="00186E0E" w:rsidRPr="00895923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will need to be considered before any litter pick event, Health &amp; Safety Policy guidelines need to be followed </w:t>
            </w:r>
            <w:r w:rsidR="00186E0E" w:rsidRPr="00895923">
              <w:rPr>
                <w:rFonts w:ascii="Calibri" w:hAnsi="Calibri" w:cs="Calibri"/>
                <w:bCs/>
                <w:sz w:val="22"/>
                <w:szCs w:val="22"/>
              </w:rPr>
              <w:t>and</w:t>
            </w: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insurance </w:t>
            </w:r>
            <w:r w:rsidR="00186E0E" w:rsidRPr="00895923">
              <w:rPr>
                <w:rFonts w:ascii="Calibri" w:hAnsi="Calibri" w:cs="Calibri"/>
                <w:bCs/>
                <w:sz w:val="22"/>
                <w:szCs w:val="22"/>
              </w:rPr>
              <w:t>recommendations adhered to.</w:t>
            </w:r>
          </w:p>
          <w:p w14:paraId="7660BD13" w14:textId="77777777" w:rsidR="00657C19" w:rsidRPr="00895923" w:rsidRDefault="00657C19" w:rsidP="004610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78427943" w14:textId="77777777" w:rsidR="002D466C" w:rsidRPr="00895923" w:rsidRDefault="008517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4833A3" w:rsidRPr="00895923">
              <w:rPr>
                <w:rFonts w:ascii="Calibri" w:hAnsi="Calibri" w:cs="Calibri"/>
                <w:bCs/>
                <w:sz w:val="22"/>
                <w:szCs w:val="22"/>
              </w:rPr>
              <w:t xml:space="preserve"> with support of </w:t>
            </w:r>
            <w:r w:rsidR="00657C19" w:rsidRPr="00895923">
              <w:rPr>
                <w:rFonts w:ascii="Calibri" w:hAnsi="Calibri" w:cs="Calibri"/>
                <w:bCs/>
                <w:sz w:val="22"/>
                <w:szCs w:val="22"/>
              </w:rPr>
              <w:t>Council</w:t>
            </w:r>
            <w:r w:rsidR="004833A3" w:rsidRPr="00895923">
              <w:rPr>
                <w:rFonts w:ascii="Calibri" w:hAnsi="Calibri" w:cs="Calibri"/>
                <w:bCs/>
                <w:sz w:val="22"/>
                <w:szCs w:val="22"/>
              </w:rPr>
              <w:t>lors</w:t>
            </w:r>
          </w:p>
        </w:tc>
        <w:tc>
          <w:tcPr>
            <w:tcW w:w="1962" w:type="dxa"/>
          </w:tcPr>
          <w:p w14:paraId="2932E6D1" w14:textId="77777777" w:rsidR="004833A3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Ongoing</w:t>
            </w:r>
          </w:p>
        </w:tc>
        <w:tc>
          <w:tcPr>
            <w:tcW w:w="1462" w:type="dxa"/>
          </w:tcPr>
          <w:p w14:paraId="20CDB3EC" w14:textId="77777777" w:rsidR="002D466C" w:rsidRPr="00895923" w:rsidRDefault="00483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Budget £20</w:t>
            </w:r>
          </w:p>
        </w:tc>
        <w:tc>
          <w:tcPr>
            <w:tcW w:w="1685" w:type="dxa"/>
          </w:tcPr>
          <w:p w14:paraId="0E7C2FF7" w14:textId="77777777" w:rsidR="002D466C" w:rsidRPr="00895923" w:rsidRDefault="00186E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5923">
              <w:rPr>
                <w:rFonts w:ascii="Calibri" w:hAnsi="Calibri" w:cs="Calibri"/>
                <w:bCs/>
                <w:sz w:val="22"/>
                <w:szCs w:val="22"/>
              </w:rPr>
              <w:t>Public Health Act 1875, s. 164</w:t>
            </w:r>
          </w:p>
        </w:tc>
      </w:tr>
    </w:tbl>
    <w:p w14:paraId="7E9E8C9C" w14:textId="77777777" w:rsidR="001A0468" w:rsidRPr="00895923" w:rsidRDefault="001A0468">
      <w:pPr>
        <w:rPr>
          <w:rFonts w:ascii="Calibri" w:hAnsi="Calibri" w:cs="Calibri"/>
          <w:b/>
          <w:sz w:val="22"/>
          <w:szCs w:val="22"/>
        </w:rPr>
      </w:pPr>
    </w:p>
    <w:p w14:paraId="238534EF" w14:textId="77777777" w:rsidR="00862395" w:rsidRPr="00895923" w:rsidRDefault="00862395" w:rsidP="00862395">
      <w:pPr>
        <w:rPr>
          <w:rFonts w:ascii="Calibri" w:hAnsi="Calibri" w:cs="Calibri"/>
          <w:sz w:val="22"/>
          <w:szCs w:val="22"/>
        </w:rPr>
      </w:pPr>
      <w:r w:rsidRPr="00895923">
        <w:rPr>
          <w:rFonts w:ascii="Calibri" w:hAnsi="Calibri" w:cs="Calibri"/>
          <w:sz w:val="22"/>
          <w:szCs w:val="22"/>
        </w:rPr>
        <w:t>Contact details:</w:t>
      </w:r>
    </w:p>
    <w:p w14:paraId="484C7CD5" w14:textId="77777777" w:rsidR="00862395" w:rsidRPr="00895923" w:rsidRDefault="00862395" w:rsidP="00862395">
      <w:pPr>
        <w:rPr>
          <w:rFonts w:ascii="Calibri" w:hAnsi="Calibri" w:cs="Calibri"/>
          <w:sz w:val="22"/>
          <w:szCs w:val="22"/>
        </w:rPr>
      </w:pPr>
    </w:p>
    <w:p w14:paraId="395DC036" w14:textId="77777777" w:rsidR="00862395" w:rsidRPr="00895923" w:rsidRDefault="008517BF" w:rsidP="00862395">
      <w:pPr>
        <w:rPr>
          <w:rFonts w:ascii="Calibri" w:hAnsi="Calibri" w:cs="Calibri"/>
          <w:sz w:val="22"/>
          <w:szCs w:val="22"/>
        </w:rPr>
      </w:pPr>
      <w:r w:rsidRPr="00895923">
        <w:rPr>
          <w:rFonts w:ascii="Calibri" w:hAnsi="Calibri" w:cs="Calibri"/>
          <w:sz w:val="22"/>
          <w:szCs w:val="22"/>
        </w:rPr>
        <w:t>Clerk</w:t>
      </w:r>
      <w:r w:rsidR="00862395" w:rsidRPr="00895923">
        <w:rPr>
          <w:rFonts w:ascii="Calibri" w:hAnsi="Calibri" w:cs="Calibri"/>
          <w:sz w:val="22"/>
          <w:szCs w:val="22"/>
        </w:rPr>
        <w:t xml:space="preserve">:   </w:t>
      </w:r>
      <w:r w:rsidR="008E5081" w:rsidRPr="00895923">
        <w:rPr>
          <w:rFonts w:ascii="Calibri" w:hAnsi="Calibri" w:cs="Calibri"/>
          <w:sz w:val="22"/>
          <w:szCs w:val="22"/>
        </w:rPr>
        <w:t>Charlotte Rust</w:t>
      </w:r>
    </w:p>
    <w:p w14:paraId="5CA3A05F" w14:textId="77777777" w:rsidR="00862395" w:rsidRPr="00895923" w:rsidRDefault="00862395" w:rsidP="00862395">
      <w:pPr>
        <w:rPr>
          <w:rFonts w:ascii="Calibri" w:hAnsi="Calibri" w:cs="Calibri"/>
          <w:sz w:val="22"/>
          <w:szCs w:val="22"/>
        </w:rPr>
      </w:pPr>
      <w:r w:rsidRPr="00895923">
        <w:rPr>
          <w:rFonts w:ascii="Calibri" w:hAnsi="Calibri" w:cs="Calibri"/>
          <w:sz w:val="22"/>
          <w:szCs w:val="22"/>
        </w:rPr>
        <w:t xml:space="preserve">Tel:       </w:t>
      </w:r>
      <w:r w:rsidR="008E5081" w:rsidRPr="00895923">
        <w:rPr>
          <w:rFonts w:ascii="Calibri" w:hAnsi="Calibri" w:cs="Calibri"/>
          <w:sz w:val="22"/>
          <w:szCs w:val="22"/>
        </w:rPr>
        <w:t>07960 887791</w:t>
      </w:r>
    </w:p>
    <w:p w14:paraId="0C4C44AA" w14:textId="77777777" w:rsidR="00862395" w:rsidRPr="008E5081" w:rsidRDefault="00862395">
      <w:pPr>
        <w:rPr>
          <w:rFonts w:ascii="Calibri" w:hAnsi="Calibri" w:cs="Calibri"/>
          <w:sz w:val="22"/>
          <w:szCs w:val="22"/>
        </w:rPr>
      </w:pPr>
      <w:r w:rsidRPr="00895923">
        <w:rPr>
          <w:rFonts w:ascii="Calibri" w:hAnsi="Calibri" w:cs="Calibri"/>
          <w:sz w:val="22"/>
          <w:szCs w:val="22"/>
        </w:rPr>
        <w:t xml:space="preserve">Email:   </w:t>
      </w:r>
      <w:r w:rsidR="00C25C0A" w:rsidRPr="00895923">
        <w:rPr>
          <w:rFonts w:ascii="Calibri" w:hAnsi="Calibri" w:cs="Calibri"/>
          <w:sz w:val="22"/>
          <w:szCs w:val="22"/>
        </w:rPr>
        <w:t>claxton</w:t>
      </w:r>
      <w:r w:rsidRPr="00895923">
        <w:rPr>
          <w:rFonts w:ascii="Calibri" w:hAnsi="Calibri" w:cs="Calibri"/>
          <w:sz w:val="22"/>
          <w:szCs w:val="22"/>
        </w:rPr>
        <w:t>pc@gmail.com</w:t>
      </w:r>
    </w:p>
    <w:sectPr w:rsidR="00862395" w:rsidRPr="008E5081" w:rsidSect="00C1391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4975" w14:textId="77777777" w:rsidR="0072410A" w:rsidRDefault="0072410A" w:rsidP="001A0468">
      <w:r>
        <w:separator/>
      </w:r>
    </w:p>
  </w:endnote>
  <w:endnote w:type="continuationSeparator" w:id="0">
    <w:p w14:paraId="78A86D19" w14:textId="77777777" w:rsidR="0072410A" w:rsidRDefault="0072410A" w:rsidP="001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DD93" w14:textId="77777777" w:rsidR="001E4DE2" w:rsidRDefault="001E4DE2" w:rsidP="0038253E">
    <w:pPr>
      <w:pStyle w:val="Footer"/>
      <w:rPr>
        <w:rFonts w:ascii="Calibri" w:hAnsi="Calibri" w:cs="Calibri"/>
        <w:b/>
        <w:bCs/>
        <w:sz w:val="22"/>
        <w:szCs w:val="22"/>
        <w:lang w:val="en-GB"/>
      </w:rPr>
    </w:pPr>
    <w:r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</w:t>
    </w:r>
    <w:r>
      <w:rPr>
        <w:rFonts w:ascii="Calibri" w:hAnsi="Calibri" w:cs="Calibri"/>
        <w:b/>
        <w:sz w:val="18"/>
        <w:szCs w:val="18"/>
      </w:rPr>
      <w:t xml:space="preserve">                               </w:t>
    </w:r>
    <w:r>
      <w:rPr>
        <w:rFonts w:ascii="Calibri" w:hAnsi="Calibri" w:cs="Calibri"/>
        <w:b/>
        <w:sz w:val="22"/>
        <w:szCs w:val="18"/>
      </w:rPr>
      <w:t xml:space="preserve">                                                             </w:t>
    </w:r>
    <w:r w:rsidR="008E5081">
      <w:rPr>
        <w:rFonts w:ascii="Calibri" w:hAnsi="Calibri" w:cs="Calibri"/>
        <w:b/>
        <w:sz w:val="22"/>
        <w:szCs w:val="18"/>
      </w:rPr>
      <w:tab/>
    </w:r>
    <w:r w:rsidR="008E5081">
      <w:rPr>
        <w:rFonts w:ascii="Calibri" w:hAnsi="Calibri" w:cs="Calibri"/>
        <w:b/>
        <w:sz w:val="22"/>
        <w:szCs w:val="18"/>
      </w:rPr>
      <w:tab/>
    </w:r>
    <w:r w:rsidR="008E5081">
      <w:rPr>
        <w:rFonts w:ascii="Calibri" w:hAnsi="Calibri" w:cs="Calibri"/>
        <w:b/>
        <w:sz w:val="22"/>
        <w:szCs w:val="18"/>
      </w:rPr>
      <w:tab/>
    </w:r>
    <w:r w:rsidR="008E5081">
      <w:rPr>
        <w:rFonts w:ascii="Calibri" w:hAnsi="Calibri" w:cs="Calibri"/>
        <w:b/>
        <w:sz w:val="22"/>
        <w:szCs w:val="18"/>
      </w:rPr>
      <w:tab/>
    </w:r>
    <w:r w:rsidR="008E5081">
      <w:rPr>
        <w:rFonts w:ascii="Calibri" w:hAnsi="Calibri" w:cs="Calibri"/>
        <w:b/>
        <w:sz w:val="22"/>
        <w:szCs w:val="18"/>
      </w:rPr>
      <w:tab/>
    </w:r>
    <w:r>
      <w:rPr>
        <w:rFonts w:ascii="Calibri" w:hAnsi="Calibri" w:cs="Calibri"/>
        <w:sz w:val="22"/>
        <w:szCs w:val="18"/>
      </w:rPr>
      <w:t xml:space="preserve">Page </w:t>
    </w:r>
    <w:r w:rsidR="00C32A7D"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18"/>
      </w:rPr>
      <w:instrText xml:space="preserve"> PAGE </w:instrText>
    </w:r>
    <w:r w:rsidR="00C32A7D">
      <w:rPr>
        <w:rFonts w:ascii="Calibri" w:hAnsi="Calibri" w:cs="Calibri"/>
        <w:b/>
        <w:bCs/>
        <w:sz w:val="22"/>
        <w:szCs w:val="22"/>
      </w:rPr>
      <w:fldChar w:fldCharType="separate"/>
    </w:r>
    <w:r w:rsidR="006A61ED">
      <w:rPr>
        <w:rFonts w:ascii="Calibri" w:hAnsi="Calibri" w:cs="Calibri"/>
        <w:b/>
        <w:bCs/>
        <w:noProof/>
        <w:sz w:val="22"/>
        <w:szCs w:val="18"/>
      </w:rPr>
      <w:t>5</w:t>
    </w:r>
    <w:r w:rsidR="00C32A7D"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18"/>
      </w:rPr>
      <w:t xml:space="preserve"> of </w:t>
    </w:r>
    <w:r w:rsidR="00C13911">
      <w:rPr>
        <w:rFonts w:ascii="Calibri" w:hAnsi="Calibri" w:cs="Calibri"/>
        <w:b/>
        <w:bCs/>
        <w:sz w:val="22"/>
        <w:szCs w:val="22"/>
        <w:lang w:val="en-GB"/>
      </w:rPr>
      <w:t>6</w:t>
    </w:r>
  </w:p>
  <w:p w14:paraId="1A422BBE" w14:textId="77777777" w:rsidR="001E4DE2" w:rsidRPr="0038253E" w:rsidRDefault="001E4DE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F3AA" w14:textId="77777777" w:rsidR="0072410A" w:rsidRDefault="0072410A" w:rsidP="001A0468">
      <w:r>
        <w:separator/>
      </w:r>
    </w:p>
  </w:footnote>
  <w:footnote w:type="continuationSeparator" w:id="0">
    <w:p w14:paraId="183E7217" w14:textId="77777777" w:rsidR="0072410A" w:rsidRDefault="0072410A" w:rsidP="001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D6E"/>
    <w:multiLevelType w:val="hybridMultilevel"/>
    <w:tmpl w:val="BADE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0E6"/>
    <w:multiLevelType w:val="hybridMultilevel"/>
    <w:tmpl w:val="9EDA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233B"/>
    <w:multiLevelType w:val="hybridMultilevel"/>
    <w:tmpl w:val="9286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92B83"/>
    <w:multiLevelType w:val="hybridMultilevel"/>
    <w:tmpl w:val="D7B2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28790">
    <w:abstractNumId w:val="1"/>
  </w:num>
  <w:num w:numId="2" w16cid:durableId="1977561995">
    <w:abstractNumId w:val="2"/>
  </w:num>
  <w:num w:numId="3" w16cid:durableId="421493907">
    <w:abstractNumId w:val="0"/>
  </w:num>
  <w:num w:numId="4" w16cid:durableId="1462653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68"/>
    <w:rsid w:val="00012516"/>
    <w:rsid w:val="00014795"/>
    <w:rsid w:val="00017BD1"/>
    <w:rsid w:val="00053A9A"/>
    <w:rsid w:val="00082AC3"/>
    <w:rsid w:val="00085C59"/>
    <w:rsid w:val="000A25E4"/>
    <w:rsid w:val="000B469F"/>
    <w:rsid w:val="000D0572"/>
    <w:rsid w:val="000D06E6"/>
    <w:rsid w:val="000D7BA2"/>
    <w:rsid w:val="000F17CC"/>
    <w:rsid w:val="001066C0"/>
    <w:rsid w:val="001077D7"/>
    <w:rsid w:val="001431FA"/>
    <w:rsid w:val="00165D5A"/>
    <w:rsid w:val="001813F2"/>
    <w:rsid w:val="00186E0E"/>
    <w:rsid w:val="001A0468"/>
    <w:rsid w:val="001D5E17"/>
    <w:rsid w:val="001E4DE2"/>
    <w:rsid w:val="001E695D"/>
    <w:rsid w:val="001F3413"/>
    <w:rsid w:val="0025364B"/>
    <w:rsid w:val="00266CD5"/>
    <w:rsid w:val="00273D6D"/>
    <w:rsid w:val="00281104"/>
    <w:rsid w:val="002D466C"/>
    <w:rsid w:val="002E114A"/>
    <w:rsid w:val="002E1291"/>
    <w:rsid w:val="00342AC7"/>
    <w:rsid w:val="00355B1D"/>
    <w:rsid w:val="003607A4"/>
    <w:rsid w:val="00364BB5"/>
    <w:rsid w:val="0037740C"/>
    <w:rsid w:val="0038253E"/>
    <w:rsid w:val="003F2BB9"/>
    <w:rsid w:val="003F3248"/>
    <w:rsid w:val="00414CD3"/>
    <w:rsid w:val="004203C2"/>
    <w:rsid w:val="00424F11"/>
    <w:rsid w:val="0042692D"/>
    <w:rsid w:val="00461002"/>
    <w:rsid w:val="004833A3"/>
    <w:rsid w:val="004A0728"/>
    <w:rsid w:val="004B3440"/>
    <w:rsid w:val="004B70CB"/>
    <w:rsid w:val="004B79E5"/>
    <w:rsid w:val="004E05E5"/>
    <w:rsid w:val="0050533A"/>
    <w:rsid w:val="0051307A"/>
    <w:rsid w:val="00535FB4"/>
    <w:rsid w:val="00567B2D"/>
    <w:rsid w:val="00567B74"/>
    <w:rsid w:val="00573A75"/>
    <w:rsid w:val="0059184D"/>
    <w:rsid w:val="005933DE"/>
    <w:rsid w:val="005A00B6"/>
    <w:rsid w:val="005A0712"/>
    <w:rsid w:val="005A2A90"/>
    <w:rsid w:val="005B20F0"/>
    <w:rsid w:val="005C0CC9"/>
    <w:rsid w:val="005D4978"/>
    <w:rsid w:val="005D5B23"/>
    <w:rsid w:val="00601E14"/>
    <w:rsid w:val="0062132F"/>
    <w:rsid w:val="006347B6"/>
    <w:rsid w:val="00651064"/>
    <w:rsid w:val="00657C19"/>
    <w:rsid w:val="006645B7"/>
    <w:rsid w:val="006657EE"/>
    <w:rsid w:val="00676E7A"/>
    <w:rsid w:val="00694E8B"/>
    <w:rsid w:val="006A61ED"/>
    <w:rsid w:val="006C336C"/>
    <w:rsid w:val="006E6E88"/>
    <w:rsid w:val="006F3DFF"/>
    <w:rsid w:val="007005FA"/>
    <w:rsid w:val="00700B65"/>
    <w:rsid w:val="00703A90"/>
    <w:rsid w:val="00704E7A"/>
    <w:rsid w:val="0072410A"/>
    <w:rsid w:val="00734382"/>
    <w:rsid w:val="00757710"/>
    <w:rsid w:val="00792829"/>
    <w:rsid w:val="007967C8"/>
    <w:rsid w:val="007C67CC"/>
    <w:rsid w:val="007C7CA3"/>
    <w:rsid w:val="007E2CF2"/>
    <w:rsid w:val="007E647F"/>
    <w:rsid w:val="007F79FB"/>
    <w:rsid w:val="00806222"/>
    <w:rsid w:val="008101B1"/>
    <w:rsid w:val="008342BA"/>
    <w:rsid w:val="008517BF"/>
    <w:rsid w:val="00862395"/>
    <w:rsid w:val="00871D68"/>
    <w:rsid w:val="00895923"/>
    <w:rsid w:val="008C5918"/>
    <w:rsid w:val="008E1C39"/>
    <w:rsid w:val="008E5081"/>
    <w:rsid w:val="008F068E"/>
    <w:rsid w:val="008F5024"/>
    <w:rsid w:val="009240CF"/>
    <w:rsid w:val="009432B2"/>
    <w:rsid w:val="00952F16"/>
    <w:rsid w:val="00954EBF"/>
    <w:rsid w:val="00964181"/>
    <w:rsid w:val="0097391E"/>
    <w:rsid w:val="00975F86"/>
    <w:rsid w:val="009A09AC"/>
    <w:rsid w:val="009B43D6"/>
    <w:rsid w:val="009E15CB"/>
    <w:rsid w:val="00A23FF9"/>
    <w:rsid w:val="00A4530C"/>
    <w:rsid w:val="00A50A8B"/>
    <w:rsid w:val="00AB1924"/>
    <w:rsid w:val="00AB1984"/>
    <w:rsid w:val="00AD1A57"/>
    <w:rsid w:val="00AE19D7"/>
    <w:rsid w:val="00B14C5C"/>
    <w:rsid w:val="00B21785"/>
    <w:rsid w:val="00B359D7"/>
    <w:rsid w:val="00B37E98"/>
    <w:rsid w:val="00B434C0"/>
    <w:rsid w:val="00B46C9F"/>
    <w:rsid w:val="00B52C2B"/>
    <w:rsid w:val="00B80EA6"/>
    <w:rsid w:val="00B83DEA"/>
    <w:rsid w:val="00B87FC0"/>
    <w:rsid w:val="00BB1C1F"/>
    <w:rsid w:val="00BC2A78"/>
    <w:rsid w:val="00BC2F7E"/>
    <w:rsid w:val="00BD5BBE"/>
    <w:rsid w:val="00BE7428"/>
    <w:rsid w:val="00BF13D1"/>
    <w:rsid w:val="00C07E96"/>
    <w:rsid w:val="00C13911"/>
    <w:rsid w:val="00C25C0A"/>
    <w:rsid w:val="00C32A7D"/>
    <w:rsid w:val="00C505F2"/>
    <w:rsid w:val="00C64A68"/>
    <w:rsid w:val="00C72110"/>
    <w:rsid w:val="00C87464"/>
    <w:rsid w:val="00CD26F7"/>
    <w:rsid w:val="00D021B0"/>
    <w:rsid w:val="00D025C6"/>
    <w:rsid w:val="00D23C9A"/>
    <w:rsid w:val="00D34FF9"/>
    <w:rsid w:val="00D70596"/>
    <w:rsid w:val="00D9141D"/>
    <w:rsid w:val="00D9235C"/>
    <w:rsid w:val="00DA5241"/>
    <w:rsid w:val="00DB18D8"/>
    <w:rsid w:val="00DE2342"/>
    <w:rsid w:val="00E31174"/>
    <w:rsid w:val="00E32581"/>
    <w:rsid w:val="00E4013B"/>
    <w:rsid w:val="00E65BE4"/>
    <w:rsid w:val="00E73172"/>
    <w:rsid w:val="00E7723E"/>
    <w:rsid w:val="00E92943"/>
    <w:rsid w:val="00E94687"/>
    <w:rsid w:val="00EA0BF8"/>
    <w:rsid w:val="00EA39A4"/>
    <w:rsid w:val="00EB7F9E"/>
    <w:rsid w:val="00ED0FC3"/>
    <w:rsid w:val="00EE69EB"/>
    <w:rsid w:val="00F53191"/>
    <w:rsid w:val="00F579EC"/>
    <w:rsid w:val="00F60E38"/>
    <w:rsid w:val="00F6283C"/>
    <w:rsid w:val="00F70FFC"/>
    <w:rsid w:val="00F802BF"/>
    <w:rsid w:val="00F963F8"/>
    <w:rsid w:val="00F96EE2"/>
    <w:rsid w:val="00FE1F1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AAB7090"/>
  <w15:chartTrackingRefBased/>
  <w15:docId w15:val="{CE45C613-6368-4EDC-A67D-18DF2E2A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68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4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C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F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2B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E2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E4D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D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B0E0-5DAB-4155-98E4-FB42E4E4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Petersen</dc:creator>
  <cp:keywords/>
  <cp:lastModifiedBy>Claxton Parish Council</cp:lastModifiedBy>
  <cp:revision>2</cp:revision>
  <cp:lastPrinted>2019-11-28T17:58:00Z</cp:lastPrinted>
  <dcterms:created xsi:type="dcterms:W3CDTF">2023-07-26T15:44:00Z</dcterms:created>
  <dcterms:modified xsi:type="dcterms:W3CDTF">2023-07-26T15:44:00Z</dcterms:modified>
</cp:coreProperties>
</file>